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7EC31FEB"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r w:rsidR="00956824" w:rsidRPr="00956824">
        <w:rPr>
          <w:rFonts w:ascii="Arial" w:hAnsi="Arial" w:cs="Arial"/>
          <w:kern w:val="16"/>
          <w:sz w:val="24"/>
          <w:szCs w:val="24"/>
        </w:rPr>
        <w:t xml:space="preserve"> </w:t>
      </w:r>
      <w:r w:rsidR="00956824" w:rsidRPr="006D2297">
        <w:rPr>
          <w:rFonts w:ascii="Arial" w:hAnsi="Arial" w:cs="Arial"/>
          <w:kern w:val="16"/>
          <w:sz w:val="24"/>
          <w:szCs w:val="24"/>
        </w:rPr>
        <w:t>This search warrant mask is specifically for the search of CenturyLink and the subscriber information for the identified IP address.</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2"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2"/>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3"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3"/>
    <w:p w14:paraId="2F20B139" w14:textId="77777777" w:rsidR="00956824" w:rsidRPr="006C3AE9" w:rsidRDefault="00956824" w:rsidP="00956824">
      <w:pPr>
        <w:spacing w:line="276" w:lineRule="auto"/>
        <w:jc w:val="both"/>
        <w:rPr>
          <w:rFonts w:ascii="Arial" w:hAnsi="Arial" w:cs="Arial"/>
          <w:sz w:val="24"/>
          <w:szCs w:val="24"/>
        </w:rPr>
      </w:pPr>
    </w:p>
    <w:p w14:paraId="143B94DA" w14:textId="77777777" w:rsidR="00956824" w:rsidRPr="006C3AE9" w:rsidRDefault="00956824" w:rsidP="00956824">
      <w:pPr>
        <w:spacing w:line="276" w:lineRule="auto"/>
        <w:ind w:left="360"/>
        <w:jc w:val="both"/>
        <w:rPr>
          <w:rFonts w:ascii="Arial" w:hAnsi="Arial" w:cs="Arial"/>
          <w:b/>
          <w:color w:val="000000"/>
          <w:sz w:val="24"/>
          <w:szCs w:val="24"/>
        </w:rPr>
      </w:pPr>
      <w:r w:rsidRPr="006C3AE9">
        <w:rPr>
          <w:rFonts w:ascii="Arial" w:hAnsi="Arial" w:cs="Arial"/>
          <w:b/>
          <w:color w:val="000000"/>
          <w:sz w:val="24"/>
          <w:szCs w:val="24"/>
        </w:rPr>
        <w:t>CenturyLink</w:t>
      </w:r>
    </w:p>
    <w:p w14:paraId="4CCA2B10" w14:textId="77777777" w:rsidR="00956824" w:rsidRPr="006C3AE9" w:rsidRDefault="00956824" w:rsidP="00956824">
      <w:pPr>
        <w:spacing w:line="276" w:lineRule="auto"/>
        <w:ind w:left="360"/>
        <w:jc w:val="both"/>
        <w:rPr>
          <w:rFonts w:ascii="Arial" w:hAnsi="Arial" w:cs="Arial"/>
          <w:b/>
          <w:color w:val="000000"/>
          <w:sz w:val="24"/>
          <w:szCs w:val="24"/>
        </w:rPr>
      </w:pPr>
      <w:r w:rsidRPr="006C3AE9">
        <w:rPr>
          <w:rFonts w:ascii="Arial" w:hAnsi="Arial" w:cs="Arial"/>
          <w:b/>
          <w:color w:val="000000"/>
          <w:sz w:val="24"/>
          <w:szCs w:val="24"/>
        </w:rPr>
        <w:t>ATTN: Custodian of Records/Law Enforcement Support</w:t>
      </w:r>
    </w:p>
    <w:p w14:paraId="02E2E3AD" w14:textId="77777777" w:rsidR="00956824" w:rsidRPr="006C3AE9" w:rsidRDefault="00956824" w:rsidP="00956824">
      <w:pPr>
        <w:spacing w:line="276" w:lineRule="auto"/>
        <w:ind w:left="360"/>
        <w:jc w:val="both"/>
        <w:rPr>
          <w:rFonts w:ascii="Arial" w:hAnsi="Arial" w:cs="Arial"/>
          <w:b/>
          <w:color w:val="000000"/>
          <w:sz w:val="24"/>
          <w:szCs w:val="24"/>
        </w:rPr>
      </w:pPr>
      <w:r w:rsidRPr="006C3AE9">
        <w:rPr>
          <w:rFonts w:ascii="Arial" w:hAnsi="Arial" w:cs="Arial"/>
          <w:b/>
          <w:color w:val="000000"/>
          <w:sz w:val="24"/>
          <w:szCs w:val="24"/>
        </w:rPr>
        <w:t>600 NEW CENTURY PARKWAY</w:t>
      </w:r>
    </w:p>
    <w:p w14:paraId="554515AD" w14:textId="77777777" w:rsidR="00956824" w:rsidRPr="006C3AE9" w:rsidRDefault="00956824" w:rsidP="00956824">
      <w:pPr>
        <w:spacing w:line="276" w:lineRule="auto"/>
        <w:ind w:left="360"/>
        <w:jc w:val="both"/>
        <w:rPr>
          <w:rFonts w:ascii="Arial" w:hAnsi="Arial" w:cs="Arial"/>
          <w:b/>
          <w:color w:val="000000"/>
          <w:sz w:val="24"/>
          <w:szCs w:val="24"/>
        </w:rPr>
      </w:pPr>
      <w:r w:rsidRPr="006C3AE9">
        <w:rPr>
          <w:rFonts w:ascii="Arial" w:hAnsi="Arial" w:cs="Arial"/>
          <w:b/>
          <w:color w:val="000000"/>
          <w:sz w:val="24"/>
          <w:szCs w:val="24"/>
        </w:rPr>
        <w:t>NEW CENTURY, KS  66031</w:t>
      </w:r>
    </w:p>
    <w:p w14:paraId="565D5FAC" w14:textId="77777777" w:rsidR="00956824" w:rsidRDefault="00956824" w:rsidP="00956824">
      <w:pPr>
        <w:spacing w:line="276" w:lineRule="auto"/>
        <w:ind w:left="360"/>
        <w:jc w:val="both"/>
        <w:rPr>
          <w:rFonts w:ascii="Arial" w:hAnsi="Arial" w:cs="Arial"/>
          <w:b/>
          <w:color w:val="000000"/>
          <w:sz w:val="24"/>
          <w:szCs w:val="24"/>
        </w:rPr>
      </w:pPr>
    </w:p>
    <w:p w14:paraId="572C2173" w14:textId="77777777" w:rsidR="00956824" w:rsidRPr="006C3AE9" w:rsidRDefault="00956824" w:rsidP="00956824">
      <w:pPr>
        <w:spacing w:line="276" w:lineRule="auto"/>
        <w:ind w:left="360"/>
        <w:jc w:val="both"/>
        <w:rPr>
          <w:rFonts w:ascii="Arial" w:hAnsi="Arial" w:cs="Arial"/>
          <w:b/>
          <w:color w:val="000000"/>
          <w:sz w:val="24"/>
          <w:szCs w:val="24"/>
        </w:rPr>
      </w:pPr>
      <w:r w:rsidRPr="006C3AE9">
        <w:rPr>
          <w:rFonts w:ascii="Arial" w:hAnsi="Arial" w:cs="Arial"/>
          <w:b/>
          <w:color w:val="000000"/>
          <w:sz w:val="24"/>
          <w:szCs w:val="24"/>
        </w:rPr>
        <w:t>Service made by email to: subpoena@centurylink.com</w:t>
      </w:r>
    </w:p>
    <w:p w14:paraId="530C1C0E" w14:textId="77777777" w:rsidR="00956824" w:rsidRPr="006C3AE9" w:rsidRDefault="00956824" w:rsidP="00956824">
      <w:pPr>
        <w:spacing w:line="276" w:lineRule="auto"/>
        <w:jc w:val="both"/>
        <w:rPr>
          <w:rFonts w:ascii="Arial" w:hAnsi="Arial" w:cs="Arial"/>
          <w:sz w:val="24"/>
          <w:szCs w:val="24"/>
        </w:rPr>
      </w:pPr>
    </w:p>
    <w:p w14:paraId="60FB8553" w14:textId="71C92398" w:rsidR="00956824" w:rsidRDefault="00956824" w:rsidP="00956824">
      <w:pPr>
        <w:spacing w:line="276" w:lineRule="auto"/>
        <w:jc w:val="both"/>
        <w:rPr>
          <w:rFonts w:ascii="Arial" w:hAnsi="Arial" w:cs="Arial"/>
          <w:bCs/>
          <w:sz w:val="24"/>
          <w:szCs w:val="24"/>
        </w:rPr>
      </w:pPr>
      <w:bookmarkStart w:id="4" w:name="_Hlk51426640"/>
      <w:r w:rsidRPr="00277D9C">
        <w:rPr>
          <w:rFonts w:ascii="Arial" w:hAnsi="Arial" w:cs="Arial"/>
          <w:bCs/>
          <w:sz w:val="24"/>
          <w:szCs w:val="24"/>
        </w:rPr>
        <w:t xml:space="preserve">The following records for </w:t>
      </w:r>
      <w:r>
        <w:rPr>
          <w:rFonts w:ascii="Arial" w:hAnsi="Arial" w:cs="Arial"/>
          <w:kern w:val="16"/>
          <w:sz w:val="24"/>
          <w:szCs w:val="24"/>
        </w:rPr>
        <w:t>CenturyLink</w:t>
      </w:r>
      <w:r w:rsidRPr="00277D9C">
        <w:rPr>
          <w:rFonts w:ascii="Arial" w:hAnsi="Arial" w:cs="Arial"/>
          <w:bCs/>
          <w:sz w:val="24"/>
          <w:szCs w:val="24"/>
        </w:rPr>
        <w:t xml:space="preserve"> User identified as </w:t>
      </w:r>
      <w:r w:rsidRPr="00374BBE">
        <w:rPr>
          <w:rFonts w:ascii="Arial" w:hAnsi="Arial" w:cs="Arial"/>
          <w:bCs/>
          <w:color w:val="FF0000"/>
          <w:sz w:val="24"/>
          <w:szCs w:val="24"/>
        </w:rPr>
        <w:t>IP ADDRESS</w:t>
      </w:r>
      <w:r w:rsidRPr="00277D9C">
        <w:rPr>
          <w:rFonts w:ascii="Arial" w:hAnsi="Arial" w:cs="Arial"/>
          <w:bCs/>
          <w:color w:val="282A2A"/>
          <w:w w:val="105"/>
          <w:sz w:val="24"/>
          <w:szCs w:val="24"/>
        </w:rPr>
        <w:t xml:space="preserve"> between the dates of </w:t>
      </w:r>
      <w:r w:rsidRPr="00277D9C">
        <w:rPr>
          <w:rFonts w:ascii="Arial" w:hAnsi="Arial" w:cs="Arial"/>
          <w:bCs/>
          <w:color w:val="FF0000"/>
          <w:w w:val="105"/>
          <w:sz w:val="24"/>
          <w:szCs w:val="24"/>
        </w:rPr>
        <w:t>DATE OF INTEREST</w:t>
      </w:r>
      <w:r w:rsidRPr="00277D9C">
        <w:rPr>
          <w:rFonts w:ascii="Arial" w:hAnsi="Arial" w:cs="Arial"/>
          <w:bCs/>
          <w:color w:val="282A2A"/>
          <w:w w:val="105"/>
          <w:sz w:val="24"/>
          <w:szCs w:val="24"/>
        </w:rPr>
        <w:t xml:space="preserve"> through </w:t>
      </w:r>
      <w:r w:rsidRPr="00277D9C">
        <w:rPr>
          <w:rFonts w:ascii="Arial" w:hAnsi="Arial" w:cs="Arial"/>
          <w:bCs/>
          <w:color w:val="FF0000"/>
          <w:w w:val="105"/>
          <w:sz w:val="24"/>
          <w:szCs w:val="24"/>
        </w:rPr>
        <w:t>DATE OF INTEREST</w:t>
      </w:r>
      <w:r w:rsidRPr="00277D9C">
        <w:rPr>
          <w:rFonts w:ascii="Arial" w:hAnsi="Arial" w:cs="Arial"/>
          <w:bCs/>
          <w:color w:val="282A2A"/>
          <w:w w:val="105"/>
          <w:sz w:val="24"/>
          <w:szCs w:val="24"/>
        </w:rPr>
        <w:t xml:space="preserve"> for evidence of the crimes </w:t>
      </w:r>
      <w:r w:rsidRPr="00277D9C">
        <w:rPr>
          <w:rFonts w:ascii="Arial" w:hAnsi="Arial" w:cs="Arial"/>
          <w:bCs/>
          <w:color w:val="FF0000"/>
          <w:sz w:val="24"/>
          <w:szCs w:val="24"/>
        </w:rPr>
        <w:t>CRIMINAL OFFENSE</w:t>
      </w:r>
      <w:r w:rsidRPr="00277D9C">
        <w:rPr>
          <w:rFonts w:ascii="Arial" w:hAnsi="Arial" w:cs="Arial"/>
          <w:bCs/>
          <w:sz w:val="24"/>
          <w:szCs w:val="24"/>
        </w:rPr>
        <w:t>:</w:t>
      </w:r>
    </w:p>
    <w:p w14:paraId="2C369CCB" w14:textId="77777777" w:rsidR="00956824" w:rsidRPr="008606CD" w:rsidRDefault="00956824" w:rsidP="00956824">
      <w:pPr>
        <w:spacing w:line="276" w:lineRule="auto"/>
        <w:jc w:val="both"/>
        <w:rPr>
          <w:rFonts w:ascii="Arial" w:hAnsi="Arial" w:cs="Arial"/>
          <w:bCs/>
          <w:sz w:val="24"/>
          <w:szCs w:val="24"/>
        </w:rPr>
      </w:pPr>
    </w:p>
    <w:p w14:paraId="4629D0D7" w14:textId="77777777" w:rsidR="00956824" w:rsidRPr="00D61E99" w:rsidRDefault="00956824" w:rsidP="00956824">
      <w:pPr>
        <w:pStyle w:val="ListParagraph"/>
        <w:numPr>
          <w:ilvl w:val="0"/>
          <w:numId w:val="4"/>
        </w:numPr>
        <w:spacing w:line="276" w:lineRule="auto"/>
        <w:jc w:val="both"/>
        <w:rPr>
          <w:rFonts w:ascii="Arial" w:hAnsi="Arial" w:cs="Arial"/>
          <w:b/>
        </w:rPr>
      </w:pPr>
      <w:r w:rsidRPr="00D61E99">
        <w:rPr>
          <w:rFonts w:ascii="Arial" w:hAnsi="Arial" w:cs="Arial"/>
          <w:b/>
        </w:rPr>
        <w:t>Physical location of the IP address</w:t>
      </w:r>
      <w:r>
        <w:rPr>
          <w:rFonts w:ascii="Arial" w:hAnsi="Arial" w:cs="Arial"/>
          <w:b/>
        </w:rPr>
        <w:t>(</w:t>
      </w:r>
      <w:r w:rsidRPr="00D61E99">
        <w:rPr>
          <w:rFonts w:ascii="Arial" w:hAnsi="Arial" w:cs="Arial"/>
          <w:b/>
        </w:rPr>
        <w:t>es</w:t>
      </w:r>
      <w:r>
        <w:rPr>
          <w:rFonts w:ascii="Arial" w:hAnsi="Arial" w:cs="Arial"/>
          <w:b/>
        </w:rPr>
        <w:t>)</w:t>
      </w:r>
    </w:p>
    <w:p w14:paraId="4D3DB1AE" w14:textId="77777777" w:rsidR="00956824" w:rsidRPr="00D61E99" w:rsidRDefault="00956824" w:rsidP="00956824">
      <w:pPr>
        <w:pStyle w:val="ListParagraph"/>
        <w:numPr>
          <w:ilvl w:val="0"/>
          <w:numId w:val="4"/>
        </w:numPr>
        <w:spacing w:line="276" w:lineRule="auto"/>
        <w:jc w:val="both"/>
        <w:rPr>
          <w:rFonts w:ascii="Arial" w:hAnsi="Arial" w:cs="Arial"/>
          <w:b/>
        </w:rPr>
      </w:pPr>
      <w:r w:rsidRPr="00D61E99">
        <w:rPr>
          <w:rFonts w:ascii="Arial" w:hAnsi="Arial" w:cs="Arial"/>
          <w:b/>
        </w:rPr>
        <w:t>Subscriber’s name</w:t>
      </w:r>
    </w:p>
    <w:p w14:paraId="52D6376D" w14:textId="77777777" w:rsidR="00956824" w:rsidRPr="00D61E99" w:rsidRDefault="00956824" w:rsidP="00956824">
      <w:pPr>
        <w:pStyle w:val="ListParagraph"/>
        <w:numPr>
          <w:ilvl w:val="0"/>
          <w:numId w:val="4"/>
        </w:numPr>
        <w:spacing w:line="276" w:lineRule="auto"/>
        <w:jc w:val="both"/>
        <w:rPr>
          <w:rFonts w:ascii="Arial" w:hAnsi="Arial" w:cs="Arial"/>
          <w:b/>
        </w:rPr>
      </w:pPr>
      <w:r w:rsidRPr="00D61E99">
        <w:rPr>
          <w:rFonts w:ascii="Arial" w:hAnsi="Arial" w:cs="Arial"/>
          <w:b/>
        </w:rPr>
        <w:t>Subscriber’s address</w:t>
      </w:r>
    </w:p>
    <w:p w14:paraId="7F193AEB" w14:textId="77777777" w:rsidR="00956824" w:rsidRPr="00D61E99" w:rsidRDefault="00956824" w:rsidP="00956824">
      <w:pPr>
        <w:pStyle w:val="ListParagraph"/>
        <w:numPr>
          <w:ilvl w:val="0"/>
          <w:numId w:val="4"/>
        </w:numPr>
        <w:spacing w:line="276" w:lineRule="auto"/>
        <w:jc w:val="both"/>
        <w:rPr>
          <w:rFonts w:ascii="Arial" w:hAnsi="Arial" w:cs="Arial"/>
          <w:b/>
        </w:rPr>
      </w:pPr>
      <w:r w:rsidRPr="00D61E99">
        <w:rPr>
          <w:rFonts w:ascii="Arial" w:hAnsi="Arial" w:cs="Arial"/>
          <w:b/>
        </w:rPr>
        <w:t>Subscriber’s email account names</w:t>
      </w:r>
    </w:p>
    <w:p w14:paraId="05F63FE9" w14:textId="77777777" w:rsidR="00956824" w:rsidRPr="00D61E99" w:rsidRDefault="00956824" w:rsidP="00956824">
      <w:pPr>
        <w:pStyle w:val="ListParagraph"/>
        <w:numPr>
          <w:ilvl w:val="0"/>
          <w:numId w:val="4"/>
        </w:numPr>
        <w:spacing w:line="276" w:lineRule="auto"/>
        <w:jc w:val="both"/>
        <w:rPr>
          <w:rFonts w:ascii="Arial" w:hAnsi="Arial" w:cs="Arial"/>
          <w:b/>
        </w:rPr>
      </w:pPr>
      <w:r w:rsidRPr="00D61E99">
        <w:rPr>
          <w:rFonts w:ascii="Arial" w:hAnsi="Arial" w:cs="Arial"/>
          <w:b/>
        </w:rPr>
        <w:t>Length of service including start date</w:t>
      </w:r>
    </w:p>
    <w:p w14:paraId="52FE8EE8" w14:textId="77777777" w:rsidR="00956824" w:rsidRDefault="00956824" w:rsidP="00956824">
      <w:pPr>
        <w:pStyle w:val="ListParagraph"/>
        <w:numPr>
          <w:ilvl w:val="0"/>
          <w:numId w:val="4"/>
        </w:numPr>
        <w:spacing w:line="276" w:lineRule="auto"/>
        <w:jc w:val="both"/>
        <w:rPr>
          <w:rFonts w:ascii="Arial" w:hAnsi="Arial" w:cs="Arial"/>
          <w:b/>
        </w:rPr>
      </w:pPr>
      <w:r w:rsidRPr="00D61E99">
        <w:rPr>
          <w:rFonts w:ascii="Arial" w:hAnsi="Arial" w:cs="Arial"/>
          <w:b/>
        </w:rPr>
        <w:t>Subscriber’s telephone number(s)</w:t>
      </w:r>
    </w:p>
    <w:p w14:paraId="0ABD3C24" w14:textId="77777777" w:rsidR="00956824" w:rsidRDefault="00956824" w:rsidP="00956824">
      <w:pPr>
        <w:pStyle w:val="ListParagraph"/>
        <w:numPr>
          <w:ilvl w:val="0"/>
          <w:numId w:val="4"/>
        </w:numPr>
        <w:spacing w:line="276" w:lineRule="auto"/>
        <w:jc w:val="both"/>
        <w:rPr>
          <w:rFonts w:ascii="Arial" w:hAnsi="Arial" w:cs="Arial"/>
          <w:b/>
        </w:rPr>
      </w:pPr>
      <w:r w:rsidRPr="006D2297">
        <w:rPr>
          <w:rFonts w:ascii="Arial" w:hAnsi="Arial" w:cs="Arial"/>
          <w:b/>
        </w:rPr>
        <w:t>Subscriber’s account number</w:t>
      </w:r>
    </w:p>
    <w:p w14:paraId="18B8ED19" w14:textId="77777777" w:rsidR="00956824" w:rsidRPr="00D61E99" w:rsidRDefault="00956824" w:rsidP="00956824">
      <w:pPr>
        <w:pStyle w:val="ListParagraph"/>
        <w:numPr>
          <w:ilvl w:val="0"/>
          <w:numId w:val="4"/>
        </w:numPr>
        <w:spacing w:line="276" w:lineRule="auto"/>
        <w:jc w:val="both"/>
        <w:rPr>
          <w:rFonts w:ascii="Arial" w:hAnsi="Arial" w:cs="Arial"/>
          <w:b/>
        </w:rPr>
      </w:pPr>
      <w:r w:rsidRPr="006D2297">
        <w:rPr>
          <w:rFonts w:ascii="Arial" w:hAnsi="Arial" w:cs="Arial"/>
          <w:b/>
        </w:rPr>
        <w:t>Subscriber’s account balance and payment information</w:t>
      </w:r>
    </w:p>
    <w:p w14:paraId="096C9E85" w14:textId="77777777" w:rsidR="00956824" w:rsidRPr="00D61E99" w:rsidRDefault="00956824" w:rsidP="00956824">
      <w:pPr>
        <w:pStyle w:val="ListParagraph"/>
        <w:numPr>
          <w:ilvl w:val="0"/>
          <w:numId w:val="4"/>
        </w:numPr>
        <w:spacing w:line="276" w:lineRule="auto"/>
        <w:jc w:val="both"/>
        <w:rPr>
          <w:rFonts w:ascii="Arial" w:hAnsi="Arial" w:cs="Arial"/>
          <w:b/>
        </w:rPr>
      </w:pPr>
      <w:r w:rsidRPr="00D61E99">
        <w:rPr>
          <w:rFonts w:ascii="Arial" w:hAnsi="Arial" w:cs="Arial"/>
          <w:b/>
        </w:rPr>
        <w:t>Instrument number or other subscriber number or identity, including a temporarily assigned network address</w:t>
      </w:r>
    </w:p>
    <w:p w14:paraId="2709FDE7" w14:textId="77777777" w:rsidR="00956824" w:rsidRPr="00D61E99" w:rsidRDefault="00956824" w:rsidP="00956824">
      <w:pPr>
        <w:pStyle w:val="ListParagraph"/>
        <w:numPr>
          <w:ilvl w:val="0"/>
          <w:numId w:val="4"/>
        </w:numPr>
        <w:spacing w:after="160" w:line="276" w:lineRule="auto"/>
        <w:jc w:val="both"/>
        <w:rPr>
          <w:rFonts w:ascii="Arial" w:hAnsi="Arial" w:cs="Arial"/>
          <w:b/>
        </w:rPr>
      </w:pPr>
      <w:r w:rsidRPr="00D61E99">
        <w:rPr>
          <w:rFonts w:ascii="Arial" w:hAnsi="Arial" w:cs="Arial"/>
          <w:b/>
        </w:rPr>
        <w:t>Unique Device Identification Information related to any device associated with these IP address</w:t>
      </w:r>
      <w:r>
        <w:rPr>
          <w:rFonts w:ascii="Arial" w:hAnsi="Arial" w:cs="Arial"/>
          <w:b/>
        </w:rPr>
        <w:t>(</w:t>
      </w:r>
      <w:r w:rsidRPr="00D61E99">
        <w:rPr>
          <w:rFonts w:ascii="Arial" w:hAnsi="Arial" w:cs="Arial"/>
          <w:b/>
        </w:rPr>
        <w:t>es</w:t>
      </w:r>
      <w:r>
        <w:rPr>
          <w:rFonts w:ascii="Arial" w:hAnsi="Arial" w:cs="Arial"/>
          <w:b/>
        </w:rPr>
        <w:t>)</w:t>
      </w:r>
      <w:r w:rsidRPr="00D61E99">
        <w:rPr>
          <w:rFonts w:ascii="Arial" w:hAnsi="Arial" w:cs="Arial"/>
          <w:b/>
        </w:rPr>
        <w:t xml:space="preserve"> at the date and times listed above, such as ESN, ICCID, IMSI, IMEI, MAC address numbers and activation dates.</w:t>
      </w:r>
    </w:p>
    <w:p w14:paraId="455E597D" w14:textId="77777777" w:rsidR="00956824" w:rsidRPr="00277D9C" w:rsidRDefault="00956824" w:rsidP="00956824">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5" w:name="_Hlk51430252"/>
      <w:r w:rsidRPr="005F529A">
        <w:rPr>
          <w:rFonts w:ascii="Arial" w:hAnsi="Arial" w:cs="Arial"/>
          <w:sz w:val="24"/>
          <w:szCs w:val="24"/>
        </w:rPr>
        <w:t xml:space="preserve">namely that this property has been stolen or embezzled, or which is designed or intended for use </w:t>
      </w:r>
      <w:r w:rsidRPr="005F529A">
        <w:rPr>
          <w:rFonts w:ascii="Arial" w:hAnsi="Arial" w:cs="Arial"/>
          <w:sz w:val="24"/>
          <w:szCs w:val="24"/>
        </w:rPr>
        <w:lastRenderedPageBreak/>
        <w:t>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5"/>
    </w:p>
    <w:bookmarkEnd w:id="4"/>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6"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w:t>
      </w:r>
      <w:r w:rsidRPr="00622891">
        <w:rPr>
          <w:rFonts w:ascii="Arial" w:hAnsi="Arial" w:cs="Arial"/>
          <w:color w:val="0070C0"/>
          <w:sz w:val="24"/>
          <w:szCs w:val="24"/>
        </w:rPr>
        <w:lastRenderedPageBreak/>
        <w:t xml:space="preserve">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cybertip, also known as a CyberTipline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w:t>
      </w:r>
      <w:r w:rsidRPr="00622891">
        <w:rPr>
          <w:rFonts w:ascii="Arial" w:hAnsi="Arial" w:cs="Arial"/>
          <w:color w:val="00B050"/>
          <w:sz w:val="24"/>
          <w:szCs w:val="24"/>
        </w:rPr>
        <w:lastRenderedPageBreak/>
        <w:t xml:space="preserve">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cybertips,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6"/>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w:t>
      </w:r>
      <w:r w:rsidRPr="00622891">
        <w:rPr>
          <w:rFonts w:ascii="Arial" w:hAnsi="Arial" w:cs="Arial"/>
          <w:color w:val="00B050"/>
          <w:sz w:val="24"/>
          <w:szCs w:val="24"/>
        </w:rPr>
        <w:lastRenderedPageBreak/>
        <w:t>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w:t>
      </w:r>
      <w:r w:rsidRPr="00622891">
        <w:rPr>
          <w:rFonts w:ascii="Arial" w:hAnsi="Arial" w:cs="Arial"/>
          <w:color w:val="0070C0"/>
          <w:sz w:val="24"/>
          <w:szCs w:val="24"/>
        </w:rPr>
        <w:lastRenderedPageBreak/>
        <w:t xml:space="preserve">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14C96D70"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lastRenderedPageBreak/>
        <w:t xml:space="preserve">Based on these facts, Your Affiant believes there exists probable cause to believe that there is material evidence now located in the above described </w:t>
      </w:r>
      <w:r w:rsidR="00956824" w:rsidRPr="006D2297">
        <w:rPr>
          <w:rFonts w:ascii="Arial" w:hAnsi="Arial" w:cs="Arial"/>
          <w:kern w:val="16"/>
          <w:sz w:val="24"/>
          <w:szCs w:val="24"/>
        </w:rPr>
        <w:t>CenturyLink</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0B90D0F2" w:rsidR="00E944FC" w:rsidRPr="00E944FC" w:rsidRDefault="00956824" w:rsidP="00831F60">
      <w:pPr>
        <w:spacing w:line="276" w:lineRule="auto"/>
        <w:jc w:val="both"/>
        <w:rPr>
          <w:rFonts w:ascii="Arial" w:hAnsi="Arial" w:cs="Arial"/>
          <w:sz w:val="24"/>
          <w:szCs w:val="24"/>
        </w:rPr>
      </w:pPr>
      <w:r w:rsidRPr="006D2297">
        <w:rPr>
          <w:rFonts w:ascii="Arial" w:hAnsi="Arial" w:cs="Arial"/>
          <w:kern w:val="16"/>
          <w:sz w:val="24"/>
          <w:szCs w:val="24"/>
        </w:rPr>
        <w:t>CenturyLink</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6D2297">
        <w:rPr>
          <w:rFonts w:ascii="Arial" w:hAnsi="Arial" w:cs="Arial"/>
          <w:kern w:val="16"/>
          <w:sz w:val="24"/>
          <w:szCs w:val="24"/>
        </w:rPr>
        <w:t>CenturyLink</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7"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7"/>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8"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8"/>
    </w:p>
    <w:p w14:paraId="0E749DA0" w14:textId="6E48DF35"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956824" w:rsidRPr="006D2297">
        <w:rPr>
          <w:rFonts w:ascii="Arial" w:hAnsi="Arial" w:cs="Arial"/>
          <w:kern w:val="16"/>
          <w:szCs w:val="24"/>
        </w:rPr>
        <w:t>CenturyLink</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304CEFED"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956824" w:rsidRPr="006D2297">
        <w:rPr>
          <w:rFonts w:ascii="Arial" w:hAnsi="Arial" w:cs="Arial"/>
          <w:kern w:val="16"/>
          <w:szCs w:val="24"/>
        </w:rPr>
        <w:t>CenturyLink</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 xml:space="preserve">have an adverse </w:t>
      </w:r>
      <w:r w:rsidR="00970966" w:rsidRPr="00795F11">
        <w:rPr>
          <w:rFonts w:ascii="Arial" w:hAnsi="Arial" w:cs="Arial"/>
          <w:szCs w:val="24"/>
        </w:rPr>
        <w:lastRenderedPageBreak/>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9"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0"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1"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2" w:name="_Hlk52953048"/>
      <w:r w:rsidRPr="00795F11">
        <w:rPr>
          <w:rFonts w:ascii="Arial" w:hAnsi="Arial" w:cs="Arial"/>
          <w:color w:val="FF0000"/>
          <w:sz w:val="24"/>
          <w:szCs w:val="24"/>
        </w:rPr>
        <w:t>DATE</w:t>
      </w:r>
      <w:bookmarkEnd w:id="12"/>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9"/>
    <w:bookmarkEnd w:id="10"/>
    <w:bookmarkEnd w:id="11"/>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3" w:name="_Hlk36478003"/>
      <w:r w:rsidRPr="00DE0EC9">
        <w:rPr>
          <w:rFonts w:ascii="Arial" w:hAnsi="Arial" w:cs="Arial"/>
          <w:sz w:val="24"/>
          <w:szCs w:val="24"/>
        </w:rPr>
        <w:t xml:space="preserve">The Court, upon review of an affidavit filed by </w:t>
      </w:r>
      <w:bookmarkStart w:id="14" w:name="_Hlk22844921"/>
      <w:r w:rsidRPr="006F56C3">
        <w:rPr>
          <w:rFonts w:ascii="Arial" w:hAnsi="Arial" w:cs="Arial"/>
          <w:color w:val="FF0000"/>
          <w:kern w:val="16"/>
          <w:sz w:val="24"/>
          <w:szCs w:val="24"/>
        </w:rPr>
        <w:t>YOUR NAME HERE</w:t>
      </w:r>
      <w:bookmarkEnd w:id="14"/>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2D9993E5" w14:textId="77777777" w:rsidR="00956824" w:rsidRPr="006C3AE9" w:rsidRDefault="00956824" w:rsidP="00956824">
      <w:pPr>
        <w:spacing w:line="276" w:lineRule="auto"/>
        <w:jc w:val="both"/>
        <w:rPr>
          <w:rFonts w:ascii="Arial" w:hAnsi="Arial" w:cs="Arial"/>
          <w:sz w:val="24"/>
          <w:szCs w:val="24"/>
        </w:rPr>
      </w:pPr>
      <w:bookmarkStart w:id="15" w:name="_Hlk36478086"/>
      <w:bookmarkEnd w:id="13"/>
    </w:p>
    <w:p w14:paraId="77CB93D3" w14:textId="77777777" w:rsidR="00956824" w:rsidRPr="006C3AE9" w:rsidRDefault="00956824" w:rsidP="00956824">
      <w:pPr>
        <w:spacing w:line="276" w:lineRule="auto"/>
        <w:ind w:left="360"/>
        <w:jc w:val="both"/>
        <w:rPr>
          <w:rFonts w:ascii="Arial" w:hAnsi="Arial" w:cs="Arial"/>
          <w:b/>
          <w:color w:val="000000"/>
          <w:sz w:val="24"/>
          <w:szCs w:val="24"/>
        </w:rPr>
      </w:pPr>
      <w:r w:rsidRPr="006C3AE9">
        <w:rPr>
          <w:rFonts w:ascii="Arial" w:hAnsi="Arial" w:cs="Arial"/>
          <w:b/>
          <w:color w:val="000000"/>
          <w:sz w:val="24"/>
          <w:szCs w:val="24"/>
        </w:rPr>
        <w:t>CenturyLink</w:t>
      </w:r>
    </w:p>
    <w:p w14:paraId="57F30B79" w14:textId="77777777" w:rsidR="00956824" w:rsidRPr="006C3AE9" w:rsidRDefault="00956824" w:rsidP="00956824">
      <w:pPr>
        <w:spacing w:line="276" w:lineRule="auto"/>
        <w:ind w:left="360"/>
        <w:jc w:val="both"/>
        <w:rPr>
          <w:rFonts w:ascii="Arial" w:hAnsi="Arial" w:cs="Arial"/>
          <w:b/>
          <w:color w:val="000000"/>
          <w:sz w:val="24"/>
          <w:szCs w:val="24"/>
        </w:rPr>
      </w:pPr>
      <w:r w:rsidRPr="006C3AE9">
        <w:rPr>
          <w:rFonts w:ascii="Arial" w:hAnsi="Arial" w:cs="Arial"/>
          <w:b/>
          <w:color w:val="000000"/>
          <w:sz w:val="24"/>
          <w:szCs w:val="24"/>
        </w:rPr>
        <w:t>ATTN: Custodian of Records/Law Enforcement Support</w:t>
      </w:r>
    </w:p>
    <w:p w14:paraId="220C0AAF" w14:textId="77777777" w:rsidR="00956824" w:rsidRPr="006C3AE9" w:rsidRDefault="00956824" w:rsidP="00956824">
      <w:pPr>
        <w:spacing w:line="276" w:lineRule="auto"/>
        <w:ind w:left="360"/>
        <w:jc w:val="both"/>
        <w:rPr>
          <w:rFonts w:ascii="Arial" w:hAnsi="Arial" w:cs="Arial"/>
          <w:b/>
          <w:color w:val="000000"/>
          <w:sz w:val="24"/>
          <w:szCs w:val="24"/>
        </w:rPr>
      </w:pPr>
      <w:r w:rsidRPr="006C3AE9">
        <w:rPr>
          <w:rFonts w:ascii="Arial" w:hAnsi="Arial" w:cs="Arial"/>
          <w:b/>
          <w:color w:val="000000"/>
          <w:sz w:val="24"/>
          <w:szCs w:val="24"/>
        </w:rPr>
        <w:t>600 NEW CENTURY PARKWAY</w:t>
      </w:r>
    </w:p>
    <w:p w14:paraId="43029A5D" w14:textId="77777777" w:rsidR="00956824" w:rsidRPr="006C3AE9" w:rsidRDefault="00956824" w:rsidP="00956824">
      <w:pPr>
        <w:spacing w:line="276" w:lineRule="auto"/>
        <w:ind w:left="360"/>
        <w:jc w:val="both"/>
        <w:rPr>
          <w:rFonts w:ascii="Arial" w:hAnsi="Arial" w:cs="Arial"/>
          <w:b/>
          <w:color w:val="000000"/>
          <w:sz w:val="24"/>
          <w:szCs w:val="24"/>
        </w:rPr>
      </w:pPr>
      <w:r w:rsidRPr="006C3AE9">
        <w:rPr>
          <w:rFonts w:ascii="Arial" w:hAnsi="Arial" w:cs="Arial"/>
          <w:b/>
          <w:color w:val="000000"/>
          <w:sz w:val="24"/>
          <w:szCs w:val="24"/>
        </w:rPr>
        <w:t>NEW CENTURY, KS  66031</w:t>
      </w:r>
    </w:p>
    <w:p w14:paraId="55E8C3DE" w14:textId="77777777" w:rsidR="00956824" w:rsidRDefault="00956824" w:rsidP="00956824">
      <w:pPr>
        <w:spacing w:line="276" w:lineRule="auto"/>
        <w:ind w:left="360"/>
        <w:jc w:val="both"/>
        <w:rPr>
          <w:rFonts w:ascii="Arial" w:hAnsi="Arial" w:cs="Arial"/>
          <w:b/>
          <w:color w:val="000000"/>
          <w:sz w:val="24"/>
          <w:szCs w:val="24"/>
        </w:rPr>
      </w:pPr>
    </w:p>
    <w:p w14:paraId="5DAEEC92" w14:textId="77777777" w:rsidR="00956824" w:rsidRPr="006C3AE9" w:rsidRDefault="00956824" w:rsidP="00956824">
      <w:pPr>
        <w:spacing w:line="276" w:lineRule="auto"/>
        <w:ind w:left="360"/>
        <w:jc w:val="both"/>
        <w:rPr>
          <w:rFonts w:ascii="Arial" w:hAnsi="Arial" w:cs="Arial"/>
          <w:b/>
          <w:color w:val="000000"/>
          <w:sz w:val="24"/>
          <w:szCs w:val="24"/>
        </w:rPr>
      </w:pPr>
      <w:r w:rsidRPr="006C3AE9">
        <w:rPr>
          <w:rFonts w:ascii="Arial" w:hAnsi="Arial" w:cs="Arial"/>
          <w:b/>
          <w:color w:val="000000"/>
          <w:sz w:val="24"/>
          <w:szCs w:val="24"/>
        </w:rPr>
        <w:t>Service made by email to: subpoena@centurylink.com</w:t>
      </w:r>
    </w:p>
    <w:p w14:paraId="1AB67D79" w14:textId="77777777" w:rsidR="00956824" w:rsidRPr="006C3AE9" w:rsidRDefault="00956824" w:rsidP="00956824">
      <w:pPr>
        <w:spacing w:line="276" w:lineRule="auto"/>
        <w:jc w:val="both"/>
        <w:rPr>
          <w:rFonts w:ascii="Arial" w:hAnsi="Arial" w:cs="Arial"/>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5"/>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6"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6"/>
    </w:p>
    <w:p w14:paraId="5BE86DC4" w14:textId="77777777" w:rsidR="00DE0EC9" w:rsidRPr="00550FA1" w:rsidRDefault="00DE0EC9" w:rsidP="00DE0EC9">
      <w:pPr>
        <w:spacing w:line="276" w:lineRule="auto"/>
        <w:jc w:val="both"/>
        <w:rPr>
          <w:rFonts w:ascii="Arial" w:hAnsi="Arial" w:cs="Arial"/>
          <w:color w:val="000000"/>
          <w:sz w:val="24"/>
          <w:szCs w:val="24"/>
        </w:rPr>
      </w:pPr>
    </w:p>
    <w:p w14:paraId="18526A73" w14:textId="77777777" w:rsidR="00956824" w:rsidRDefault="00956824" w:rsidP="00956824">
      <w:pPr>
        <w:spacing w:line="276" w:lineRule="auto"/>
        <w:jc w:val="both"/>
        <w:rPr>
          <w:rFonts w:ascii="Arial" w:hAnsi="Arial" w:cs="Arial"/>
          <w:bCs/>
          <w:sz w:val="24"/>
          <w:szCs w:val="24"/>
        </w:rPr>
      </w:pPr>
      <w:bookmarkStart w:id="17" w:name="_Hlk36478485"/>
      <w:r w:rsidRPr="00277D9C">
        <w:rPr>
          <w:rFonts w:ascii="Arial" w:hAnsi="Arial" w:cs="Arial"/>
          <w:bCs/>
          <w:sz w:val="24"/>
          <w:szCs w:val="24"/>
        </w:rPr>
        <w:t xml:space="preserve">The following records for </w:t>
      </w:r>
      <w:r>
        <w:rPr>
          <w:rFonts w:ascii="Arial" w:hAnsi="Arial" w:cs="Arial"/>
          <w:kern w:val="16"/>
          <w:sz w:val="24"/>
          <w:szCs w:val="24"/>
        </w:rPr>
        <w:t>CenturyLink</w:t>
      </w:r>
      <w:r w:rsidRPr="00277D9C">
        <w:rPr>
          <w:rFonts w:ascii="Arial" w:hAnsi="Arial" w:cs="Arial"/>
          <w:bCs/>
          <w:sz w:val="24"/>
          <w:szCs w:val="24"/>
        </w:rPr>
        <w:t xml:space="preserve"> User identified as </w:t>
      </w:r>
      <w:r w:rsidRPr="00374BBE">
        <w:rPr>
          <w:rFonts w:ascii="Arial" w:hAnsi="Arial" w:cs="Arial"/>
          <w:bCs/>
          <w:color w:val="FF0000"/>
          <w:sz w:val="24"/>
          <w:szCs w:val="24"/>
        </w:rPr>
        <w:t>IP ADDRESS</w:t>
      </w:r>
      <w:r w:rsidRPr="00277D9C">
        <w:rPr>
          <w:rFonts w:ascii="Arial" w:hAnsi="Arial" w:cs="Arial"/>
          <w:bCs/>
          <w:color w:val="282A2A"/>
          <w:w w:val="105"/>
          <w:sz w:val="24"/>
          <w:szCs w:val="24"/>
        </w:rPr>
        <w:t xml:space="preserve"> between the dates of </w:t>
      </w:r>
      <w:r w:rsidRPr="00277D9C">
        <w:rPr>
          <w:rFonts w:ascii="Arial" w:hAnsi="Arial" w:cs="Arial"/>
          <w:bCs/>
          <w:color w:val="FF0000"/>
          <w:w w:val="105"/>
          <w:sz w:val="24"/>
          <w:szCs w:val="24"/>
        </w:rPr>
        <w:t>DATE OF INTEREST</w:t>
      </w:r>
      <w:r w:rsidRPr="00277D9C">
        <w:rPr>
          <w:rFonts w:ascii="Arial" w:hAnsi="Arial" w:cs="Arial"/>
          <w:bCs/>
          <w:color w:val="282A2A"/>
          <w:w w:val="105"/>
          <w:sz w:val="24"/>
          <w:szCs w:val="24"/>
        </w:rPr>
        <w:t xml:space="preserve"> through </w:t>
      </w:r>
      <w:r w:rsidRPr="00277D9C">
        <w:rPr>
          <w:rFonts w:ascii="Arial" w:hAnsi="Arial" w:cs="Arial"/>
          <w:bCs/>
          <w:color w:val="FF0000"/>
          <w:w w:val="105"/>
          <w:sz w:val="24"/>
          <w:szCs w:val="24"/>
        </w:rPr>
        <w:t>DATE OF INTEREST</w:t>
      </w:r>
      <w:r w:rsidRPr="00277D9C">
        <w:rPr>
          <w:rFonts w:ascii="Arial" w:hAnsi="Arial" w:cs="Arial"/>
          <w:bCs/>
          <w:color w:val="282A2A"/>
          <w:w w:val="105"/>
          <w:sz w:val="24"/>
          <w:szCs w:val="24"/>
        </w:rPr>
        <w:t xml:space="preserve"> for evidence of the crimes </w:t>
      </w:r>
      <w:r w:rsidRPr="00277D9C">
        <w:rPr>
          <w:rFonts w:ascii="Arial" w:hAnsi="Arial" w:cs="Arial"/>
          <w:bCs/>
          <w:color w:val="FF0000"/>
          <w:sz w:val="24"/>
          <w:szCs w:val="24"/>
        </w:rPr>
        <w:t>CRIMINAL OFFENSE</w:t>
      </w:r>
      <w:r w:rsidRPr="00277D9C">
        <w:rPr>
          <w:rFonts w:ascii="Arial" w:hAnsi="Arial" w:cs="Arial"/>
          <w:bCs/>
          <w:sz w:val="24"/>
          <w:szCs w:val="24"/>
        </w:rPr>
        <w:t>:</w:t>
      </w:r>
    </w:p>
    <w:p w14:paraId="2CCA7AB2" w14:textId="77777777" w:rsidR="00956824" w:rsidRPr="008606CD" w:rsidRDefault="00956824" w:rsidP="00956824">
      <w:pPr>
        <w:spacing w:line="276" w:lineRule="auto"/>
        <w:jc w:val="both"/>
        <w:rPr>
          <w:rFonts w:ascii="Arial" w:hAnsi="Arial" w:cs="Arial"/>
          <w:bCs/>
          <w:sz w:val="24"/>
          <w:szCs w:val="24"/>
        </w:rPr>
      </w:pPr>
    </w:p>
    <w:p w14:paraId="6ED1CBFD" w14:textId="77777777" w:rsidR="00956824" w:rsidRPr="00D61E99" w:rsidRDefault="00956824" w:rsidP="00956824">
      <w:pPr>
        <w:pStyle w:val="ListParagraph"/>
        <w:numPr>
          <w:ilvl w:val="0"/>
          <w:numId w:val="4"/>
        </w:numPr>
        <w:spacing w:line="276" w:lineRule="auto"/>
        <w:jc w:val="both"/>
        <w:rPr>
          <w:rFonts w:ascii="Arial" w:hAnsi="Arial" w:cs="Arial"/>
          <w:b/>
        </w:rPr>
      </w:pPr>
      <w:r w:rsidRPr="00D61E99">
        <w:rPr>
          <w:rFonts w:ascii="Arial" w:hAnsi="Arial" w:cs="Arial"/>
          <w:b/>
        </w:rPr>
        <w:t>Physical location of the IP address</w:t>
      </w:r>
      <w:r>
        <w:rPr>
          <w:rFonts w:ascii="Arial" w:hAnsi="Arial" w:cs="Arial"/>
          <w:b/>
        </w:rPr>
        <w:t>(</w:t>
      </w:r>
      <w:r w:rsidRPr="00D61E99">
        <w:rPr>
          <w:rFonts w:ascii="Arial" w:hAnsi="Arial" w:cs="Arial"/>
          <w:b/>
        </w:rPr>
        <w:t>es</w:t>
      </w:r>
      <w:r>
        <w:rPr>
          <w:rFonts w:ascii="Arial" w:hAnsi="Arial" w:cs="Arial"/>
          <w:b/>
        </w:rPr>
        <w:t>)</w:t>
      </w:r>
    </w:p>
    <w:p w14:paraId="018B9423" w14:textId="77777777" w:rsidR="00956824" w:rsidRPr="00D61E99" w:rsidRDefault="00956824" w:rsidP="00956824">
      <w:pPr>
        <w:pStyle w:val="ListParagraph"/>
        <w:numPr>
          <w:ilvl w:val="0"/>
          <w:numId w:val="4"/>
        </w:numPr>
        <w:spacing w:line="276" w:lineRule="auto"/>
        <w:jc w:val="both"/>
        <w:rPr>
          <w:rFonts w:ascii="Arial" w:hAnsi="Arial" w:cs="Arial"/>
          <w:b/>
        </w:rPr>
      </w:pPr>
      <w:r w:rsidRPr="00D61E99">
        <w:rPr>
          <w:rFonts w:ascii="Arial" w:hAnsi="Arial" w:cs="Arial"/>
          <w:b/>
        </w:rPr>
        <w:t>Subscriber’s name</w:t>
      </w:r>
    </w:p>
    <w:p w14:paraId="62BEB37E" w14:textId="77777777" w:rsidR="00956824" w:rsidRPr="00D61E99" w:rsidRDefault="00956824" w:rsidP="00956824">
      <w:pPr>
        <w:pStyle w:val="ListParagraph"/>
        <w:numPr>
          <w:ilvl w:val="0"/>
          <w:numId w:val="4"/>
        </w:numPr>
        <w:spacing w:line="276" w:lineRule="auto"/>
        <w:jc w:val="both"/>
        <w:rPr>
          <w:rFonts w:ascii="Arial" w:hAnsi="Arial" w:cs="Arial"/>
          <w:b/>
        </w:rPr>
      </w:pPr>
      <w:r w:rsidRPr="00D61E99">
        <w:rPr>
          <w:rFonts w:ascii="Arial" w:hAnsi="Arial" w:cs="Arial"/>
          <w:b/>
        </w:rPr>
        <w:t>Subscriber’s address</w:t>
      </w:r>
    </w:p>
    <w:p w14:paraId="48F8CC21" w14:textId="77777777" w:rsidR="00956824" w:rsidRPr="00D61E99" w:rsidRDefault="00956824" w:rsidP="00956824">
      <w:pPr>
        <w:pStyle w:val="ListParagraph"/>
        <w:numPr>
          <w:ilvl w:val="0"/>
          <w:numId w:val="4"/>
        </w:numPr>
        <w:spacing w:line="276" w:lineRule="auto"/>
        <w:jc w:val="both"/>
        <w:rPr>
          <w:rFonts w:ascii="Arial" w:hAnsi="Arial" w:cs="Arial"/>
          <w:b/>
        </w:rPr>
      </w:pPr>
      <w:r w:rsidRPr="00D61E99">
        <w:rPr>
          <w:rFonts w:ascii="Arial" w:hAnsi="Arial" w:cs="Arial"/>
          <w:b/>
        </w:rPr>
        <w:lastRenderedPageBreak/>
        <w:t>Subscriber’s email account names</w:t>
      </w:r>
    </w:p>
    <w:p w14:paraId="0BBBEDC0" w14:textId="77777777" w:rsidR="00956824" w:rsidRPr="00D61E99" w:rsidRDefault="00956824" w:rsidP="00956824">
      <w:pPr>
        <w:pStyle w:val="ListParagraph"/>
        <w:numPr>
          <w:ilvl w:val="0"/>
          <w:numId w:val="4"/>
        </w:numPr>
        <w:spacing w:line="276" w:lineRule="auto"/>
        <w:jc w:val="both"/>
        <w:rPr>
          <w:rFonts w:ascii="Arial" w:hAnsi="Arial" w:cs="Arial"/>
          <w:b/>
        </w:rPr>
      </w:pPr>
      <w:r w:rsidRPr="00D61E99">
        <w:rPr>
          <w:rFonts w:ascii="Arial" w:hAnsi="Arial" w:cs="Arial"/>
          <w:b/>
        </w:rPr>
        <w:t>Length of service including start date</w:t>
      </w:r>
    </w:p>
    <w:p w14:paraId="439C9779" w14:textId="77777777" w:rsidR="00956824" w:rsidRDefault="00956824" w:rsidP="00956824">
      <w:pPr>
        <w:pStyle w:val="ListParagraph"/>
        <w:numPr>
          <w:ilvl w:val="0"/>
          <w:numId w:val="4"/>
        </w:numPr>
        <w:spacing w:line="276" w:lineRule="auto"/>
        <w:jc w:val="both"/>
        <w:rPr>
          <w:rFonts w:ascii="Arial" w:hAnsi="Arial" w:cs="Arial"/>
          <w:b/>
        </w:rPr>
      </w:pPr>
      <w:r w:rsidRPr="00D61E99">
        <w:rPr>
          <w:rFonts w:ascii="Arial" w:hAnsi="Arial" w:cs="Arial"/>
          <w:b/>
        </w:rPr>
        <w:t>Subscriber’s telephone number(s)</w:t>
      </w:r>
    </w:p>
    <w:p w14:paraId="696BC3B0" w14:textId="77777777" w:rsidR="00956824" w:rsidRDefault="00956824" w:rsidP="00956824">
      <w:pPr>
        <w:pStyle w:val="ListParagraph"/>
        <w:numPr>
          <w:ilvl w:val="0"/>
          <w:numId w:val="4"/>
        </w:numPr>
        <w:spacing w:line="276" w:lineRule="auto"/>
        <w:jc w:val="both"/>
        <w:rPr>
          <w:rFonts w:ascii="Arial" w:hAnsi="Arial" w:cs="Arial"/>
          <w:b/>
        </w:rPr>
      </w:pPr>
      <w:r w:rsidRPr="006D2297">
        <w:rPr>
          <w:rFonts w:ascii="Arial" w:hAnsi="Arial" w:cs="Arial"/>
          <w:b/>
        </w:rPr>
        <w:t>Subscriber’s account number</w:t>
      </w:r>
    </w:p>
    <w:p w14:paraId="663F22C2" w14:textId="77777777" w:rsidR="00956824" w:rsidRPr="00D61E99" w:rsidRDefault="00956824" w:rsidP="00956824">
      <w:pPr>
        <w:pStyle w:val="ListParagraph"/>
        <w:numPr>
          <w:ilvl w:val="0"/>
          <w:numId w:val="4"/>
        </w:numPr>
        <w:spacing w:line="276" w:lineRule="auto"/>
        <w:jc w:val="both"/>
        <w:rPr>
          <w:rFonts w:ascii="Arial" w:hAnsi="Arial" w:cs="Arial"/>
          <w:b/>
        </w:rPr>
      </w:pPr>
      <w:r w:rsidRPr="006D2297">
        <w:rPr>
          <w:rFonts w:ascii="Arial" w:hAnsi="Arial" w:cs="Arial"/>
          <w:b/>
        </w:rPr>
        <w:t>Subscriber’s account balance and payment information</w:t>
      </w:r>
    </w:p>
    <w:p w14:paraId="1F2554EE" w14:textId="77777777" w:rsidR="00956824" w:rsidRPr="00D61E99" w:rsidRDefault="00956824" w:rsidP="00956824">
      <w:pPr>
        <w:pStyle w:val="ListParagraph"/>
        <w:numPr>
          <w:ilvl w:val="0"/>
          <w:numId w:val="4"/>
        </w:numPr>
        <w:spacing w:line="276" w:lineRule="auto"/>
        <w:jc w:val="both"/>
        <w:rPr>
          <w:rFonts w:ascii="Arial" w:hAnsi="Arial" w:cs="Arial"/>
          <w:b/>
        </w:rPr>
      </w:pPr>
      <w:r w:rsidRPr="00D61E99">
        <w:rPr>
          <w:rFonts w:ascii="Arial" w:hAnsi="Arial" w:cs="Arial"/>
          <w:b/>
        </w:rPr>
        <w:t>Instrument number or other subscriber number or identity, including a temporarily assigned network address</w:t>
      </w:r>
    </w:p>
    <w:p w14:paraId="7637E9E0" w14:textId="77777777" w:rsidR="00956824" w:rsidRPr="00D61E99" w:rsidRDefault="00956824" w:rsidP="00956824">
      <w:pPr>
        <w:pStyle w:val="ListParagraph"/>
        <w:numPr>
          <w:ilvl w:val="0"/>
          <w:numId w:val="4"/>
        </w:numPr>
        <w:spacing w:after="160" w:line="276" w:lineRule="auto"/>
        <w:jc w:val="both"/>
        <w:rPr>
          <w:rFonts w:ascii="Arial" w:hAnsi="Arial" w:cs="Arial"/>
          <w:b/>
        </w:rPr>
      </w:pPr>
      <w:r w:rsidRPr="00D61E99">
        <w:rPr>
          <w:rFonts w:ascii="Arial" w:hAnsi="Arial" w:cs="Arial"/>
          <w:b/>
        </w:rPr>
        <w:t>Unique Device Identification Information related to any device associated with these IP address</w:t>
      </w:r>
      <w:r>
        <w:rPr>
          <w:rFonts w:ascii="Arial" w:hAnsi="Arial" w:cs="Arial"/>
          <w:b/>
        </w:rPr>
        <w:t>(</w:t>
      </w:r>
      <w:r w:rsidRPr="00D61E99">
        <w:rPr>
          <w:rFonts w:ascii="Arial" w:hAnsi="Arial" w:cs="Arial"/>
          <w:b/>
        </w:rPr>
        <w:t>es</w:t>
      </w:r>
      <w:r>
        <w:rPr>
          <w:rFonts w:ascii="Arial" w:hAnsi="Arial" w:cs="Arial"/>
          <w:b/>
        </w:rPr>
        <w:t>)</w:t>
      </w:r>
      <w:r w:rsidRPr="00D61E99">
        <w:rPr>
          <w:rFonts w:ascii="Arial" w:hAnsi="Arial" w:cs="Arial"/>
          <w:b/>
        </w:rPr>
        <w:t xml:space="preserve"> at the date and times listed above, such as ESN, ICCID, IMSI, IMEI, MAC address numbers and activation dates.</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completion of the law enforcement criminal investigation, that the identity of any target(s) of the underlying criminal </w:t>
      </w:r>
      <w:r w:rsidRPr="006B2B8D">
        <w:rPr>
          <w:rFonts w:ascii="Arial" w:hAnsi="Arial" w:cs="Arial"/>
          <w:color w:val="000000"/>
          <w:sz w:val="24"/>
          <w:szCs w:val="24"/>
        </w:rPr>
        <w:lastRenderedPageBreak/>
        <w:t>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2F85C5BD"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956824" w:rsidRPr="006D2297">
        <w:rPr>
          <w:rFonts w:ascii="Arial" w:hAnsi="Arial" w:cs="Arial"/>
          <w:kern w:val="16"/>
          <w:sz w:val="24"/>
          <w:szCs w:val="24"/>
        </w:rPr>
        <w:t>CenturyLink</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1ED9F9EE"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956824" w:rsidRPr="006D2297">
        <w:rPr>
          <w:rFonts w:ascii="Arial" w:hAnsi="Arial" w:cs="Arial"/>
          <w:kern w:val="16"/>
          <w:sz w:val="24"/>
          <w:szCs w:val="24"/>
        </w:rPr>
        <w:t>CenturyLink</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18" w:name="_Hlk36465501"/>
      <w:r w:rsidRPr="00550FA1">
        <w:rPr>
          <w:rFonts w:ascii="Arial" w:hAnsi="Arial" w:cs="Arial"/>
          <w:color w:val="FF0000"/>
          <w:kern w:val="16"/>
          <w:sz w:val="24"/>
          <w:szCs w:val="24"/>
        </w:rPr>
        <w:t>YOUR AGENCY</w:t>
      </w:r>
      <w:bookmarkEnd w:id="18"/>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7"/>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19"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0"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19"/>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0"/>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31CF" w14:textId="77777777" w:rsidR="00B43D4F" w:rsidRDefault="00B43D4F">
      <w:r>
        <w:separator/>
      </w:r>
    </w:p>
  </w:endnote>
  <w:endnote w:type="continuationSeparator" w:id="0">
    <w:p w14:paraId="19B2E70F" w14:textId="77777777" w:rsidR="00B43D4F" w:rsidRDefault="00B4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B43D4F"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B43D4F"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8825" w14:textId="77777777" w:rsidR="00B43D4F" w:rsidRDefault="00B43D4F">
      <w:r>
        <w:separator/>
      </w:r>
    </w:p>
  </w:footnote>
  <w:footnote w:type="continuationSeparator" w:id="0">
    <w:p w14:paraId="30CA7106" w14:textId="77777777" w:rsidR="00B43D4F" w:rsidRDefault="00B43D4F">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C94"/>
    <w:multiLevelType w:val="hybridMultilevel"/>
    <w:tmpl w:val="7918F91C"/>
    <w:lvl w:ilvl="0" w:tplc="7CF64BF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56824"/>
    <w:rsid w:val="00970966"/>
    <w:rsid w:val="009814EE"/>
    <w:rsid w:val="00A156F2"/>
    <w:rsid w:val="00A42398"/>
    <w:rsid w:val="00A67991"/>
    <w:rsid w:val="00AD269A"/>
    <w:rsid w:val="00AF76BE"/>
    <w:rsid w:val="00B13659"/>
    <w:rsid w:val="00B30568"/>
    <w:rsid w:val="00B41D89"/>
    <w:rsid w:val="00B43D4F"/>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12</Pages>
  <Words>4604</Words>
  <Characters>26248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2021-05-26T03:56:00Z</dcterms:modified>
</cp:coreProperties>
</file>