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3D40" w14:textId="77777777" w:rsidR="000704A5" w:rsidRDefault="000704A5" w:rsidP="000704A5">
      <w:pPr>
        <w:spacing w:after="0"/>
      </w:pPr>
      <w:r>
        <w:rPr>
          <w:noProof/>
        </w:rPr>
        <w:drawing>
          <wp:inline distT="0" distB="0" distL="114300" distR="114300" wp14:anchorId="71D64DC6" wp14:editId="45728716">
            <wp:extent cx="1384300" cy="704215"/>
            <wp:effectExtent l="0" t="0" r="0" b="0"/>
            <wp:docPr id="1" name="image1.png" descr="Larimer County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1.png" descr="Larimer County Logo">
                      <a:extLst>
                        <a:ext uri="{C183D7F6-B498-43B3-948B-1728B52AA6E4}">
                          <adec:decorative xmlns:adec="http://schemas.microsoft.com/office/drawing/2017/decorative" val="0"/>
                        </a:ext>
                      </a:extLst>
                    </pic:cNvPr>
                    <pic:cNvPicPr preferRelativeResize="0"/>
                  </pic:nvPicPr>
                  <pic:blipFill>
                    <a:blip r:embed="rId8"/>
                    <a:srcRect/>
                    <a:stretch>
                      <a:fillRect/>
                    </a:stretch>
                  </pic:blipFill>
                  <pic:spPr>
                    <a:xfrm>
                      <a:off x="0" y="0"/>
                      <a:ext cx="1384300" cy="704215"/>
                    </a:xfrm>
                    <a:prstGeom prst="rect">
                      <a:avLst/>
                    </a:prstGeom>
                    <a:ln/>
                  </pic:spPr>
                </pic:pic>
              </a:graphicData>
            </a:graphic>
          </wp:inline>
        </w:drawing>
      </w:r>
    </w:p>
    <w:p w14:paraId="66C3AC85" w14:textId="77777777" w:rsidR="000704A5" w:rsidRPr="003D651D" w:rsidRDefault="000704A5" w:rsidP="000704A5">
      <w:pPr>
        <w:pStyle w:val="Heading1"/>
        <w:rPr>
          <w:rStyle w:val="BookTitle"/>
        </w:rPr>
      </w:pPr>
      <w:r w:rsidRPr="003D651D">
        <w:rPr>
          <w:rStyle w:val="BookTitle"/>
        </w:rPr>
        <w:t>LARIMER COUNTY POLICY</w:t>
      </w:r>
    </w:p>
    <w:p w14:paraId="7BBE5649" w14:textId="77777777" w:rsidR="000704A5" w:rsidRPr="003D651D" w:rsidRDefault="000704A5" w:rsidP="000704A5">
      <w:pPr>
        <w:pStyle w:val="Heading1"/>
      </w:pPr>
      <w:r w:rsidRPr="003D651D">
        <w:t>ADMINISTRATIVE POLICY</w:t>
      </w:r>
    </w:p>
    <w:p w14:paraId="500124E8" w14:textId="77777777" w:rsidR="000704A5" w:rsidRPr="00F05559" w:rsidRDefault="000704A5" w:rsidP="000704A5">
      <w:pPr>
        <w:rPr>
          <w:rFonts w:cstheme="minorHAnsi"/>
          <w:b/>
          <w:szCs w:val="24"/>
        </w:rPr>
      </w:pPr>
      <w:r w:rsidRPr="004044BA">
        <w:rPr>
          <w:rStyle w:val="Heading2Char"/>
        </w:rPr>
        <w:t>SUBJECT:</w:t>
      </w:r>
      <w:r>
        <w:rPr>
          <w:rStyle w:val="Heading1Char"/>
        </w:rPr>
        <w:br/>
      </w:r>
      <w:r>
        <w:t>Generative Artificial Intelligence</w:t>
      </w:r>
    </w:p>
    <w:p w14:paraId="56F1B1D2" w14:textId="09571637" w:rsidR="000704A5" w:rsidRPr="006B6914" w:rsidRDefault="000704A5" w:rsidP="000704A5">
      <w:pPr>
        <w:spacing w:after="120"/>
        <w:rPr>
          <w:rFonts w:cstheme="minorHAnsi"/>
        </w:rPr>
      </w:pPr>
      <w:r w:rsidRPr="007561A7">
        <w:rPr>
          <w:rStyle w:val="Heading3Char"/>
          <w:b/>
          <w:bCs/>
        </w:rPr>
        <w:t>DATE:</w:t>
      </w:r>
      <w:r w:rsidRPr="00B35558">
        <w:rPr>
          <w:rFonts w:cstheme="minorHAnsi"/>
          <w:szCs w:val="24"/>
        </w:rPr>
        <w:t xml:space="preserve"> </w:t>
      </w:r>
      <w:r w:rsidR="001A0276">
        <w:rPr>
          <w:rFonts w:cstheme="minorHAnsi"/>
          <w:szCs w:val="24"/>
        </w:rPr>
        <w:t>June 17, 2025</w:t>
      </w:r>
    </w:p>
    <w:p w14:paraId="113FA174" w14:textId="77777777" w:rsidR="000704A5" w:rsidRPr="00B35558" w:rsidRDefault="000704A5" w:rsidP="000704A5">
      <w:pPr>
        <w:spacing w:after="120"/>
        <w:rPr>
          <w:rFonts w:cstheme="minorHAnsi"/>
          <w:szCs w:val="24"/>
        </w:rPr>
      </w:pPr>
      <w:r w:rsidRPr="007561A7">
        <w:rPr>
          <w:rStyle w:val="Heading3Char"/>
          <w:b/>
          <w:bCs/>
        </w:rPr>
        <w:t>EFFECTIVE PERIOD:</w:t>
      </w:r>
      <w:r w:rsidRPr="00B35558">
        <w:rPr>
          <w:rFonts w:cstheme="minorHAnsi"/>
          <w:szCs w:val="24"/>
        </w:rPr>
        <w:t xml:space="preserve"> </w:t>
      </w:r>
      <w:r>
        <w:rPr>
          <w:rFonts w:cstheme="minorHAnsi"/>
          <w:szCs w:val="24"/>
        </w:rPr>
        <w:br/>
      </w:r>
      <w:r w:rsidRPr="00B35558">
        <w:rPr>
          <w:rFonts w:cstheme="minorHAnsi"/>
          <w:szCs w:val="24"/>
        </w:rPr>
        <w:t>Until Superseded</w:t>
      </w:r>
    </w:p>
    <w:p w14:paraId="5121A2A6" w14:textId="77777777" w:rsidR="000704A5" w:rsidRPr="00B35558" w:rsidRDefault="000704A5" w:rsidP="000704A5">
      <w:pPr>
        <w:spacing w:after="120"/>
        <w:rPr>
          <w:rFonts w:cstheme="minorHAnsi"/>
          <w:szCs w:val="24"/>
        </w:rPr>
      </w:pPr>
      <w:r w:rsidRPr="007561A7">
        <w:rPr>
          <w:rStyle w:val="Heading3Char"/>
          <w:b/>
          <w:bCs/>
        </w:rPr>
        <w:t>REVIEW SCHEDULE:</w:t>
      </w:r>
      <w:r w:rsidRPr="00B35558">
        <w:rPr>
          <w:rFonts w:cstheme="minorHAnsi"/>
          <w:szCs w:val="24"/>
        </w:rPr>
        <w:t xml:space="preserve"> </w:t>
      </w:r>
      <w:r>
        <w:rPr>
          <w:rFonts w:cstheme="minorHAnsi"/>
          <w:szCs w:val="24"/>
        </w:rPr>
        <w:br/>
        <w:t>Every one year in June, or as needed</w:t>
      </w:r>
    </w:p>
    <w:p w14:paraId="1269AD66" w14:textId="77777777" w:rsidR="000704A5" w:rsidRPr="00B35558" w:rsidRDefault="000704A5" w:rsidP="000704A5">
      <w:pPr>
        <w:spacing w:after="120"/>
        <w:rPr>
          <w:rFonts w:cstheme="minorHAnsi"/>
          <w:szCs w:val="24"/>
        </w:rPr>
      </w:pPr>
      <w:r w:rsidRPr="007561A7">
        <w:rPr>
          <w:rStyle w:val="Heading3Char"/>
          <w:b/>
          <w:bCs/>
        </w:rPr>
        <w:t>CANCELLATION:</w:t>
      </w:r>
      <w:r w:rsidRPr="00B35558">
        <w:rPr>
          <w:rFonts w:cstheme="minorHAnsi"/>
          <w:szCs w:val="24"/>
        </w:rPr>
        <w:t xml:space="preserve"> </w:t>
      </w:r>
      <w:r>
        <w:rPr>
          <w:rFonts w:cstheme="minorHAnsi"/>
          <w:szCs w:val="24"/>
        </w:rPr>
        <w:br/>
        <w:t>Not applicable.</w:t>
      </w:r>
    </w:p>
    <w:p w14:paraId="7B2DD587" w14:textId="77777777" w:rsidR="000704A5" w:rsidRPr="00B35558" w:rsidRDefault="000704A5" w:rsidP="000704A5">
      <w:pPr>
        <w:pStyle w:val="Heading2"/>
      </w:pPr>
      <w:r w:rsidRPr="00B35558">
        <w:t>REVISION SECTION:</w:t>
      </w:r>
    </w:p>
    <w:p w14:paraId="28659414" w14:textId="77777777" w:rsidR="000704A5" w:rsidRPr="00215401" w:rsidRDefault="000704A5" w:rsidP="000704A5">
      <w:pPr>
        <w:spacing w:after="0"/>
        <w:rPr>
          <w:rFonts w:cstheme="minorHAnsi"/>
          <w:szCs w:val="24"/>
        </w:rPr>
      </w:pPr>
      <w:r>
        <w:rPr>
          <w:rFonts w:cstheme="minorHAnsi"/>
          <w:szCs w:val="24"/>
        </w:rPr>
        <w:t>Not applicable.</w:t>
      </w:r>
      <w:r w:rsidRPr="00215401">
        <w:rPr>
          <w:rFonts w:cstheme="minorHAnsi"/>
          <w:szCs w:val="24"/>
        </w:rPr>
        <w:br/>
      </w:r>
      <w:r>
        <w:rPr>
          <w:rFonts w:cstheme="minorHAnsi"/>
          <w:szCs w:val="24"/>
        </w:rPr>
        <w:fldChar w:fldCharType="begin"/>
      </w:r>
      <w:r w:rsidRPr="00215401">
        <w:rPr>
          <w:rFonts w:cstheme="minorHAnsi"/>
          <w:szCs w:val="24"/>
        </w:rPr>
        <w:instrText xml:space="preserve"> TOC \h \z \u \t "Heading 2,1,Heading 3,2" </w:instrText>
      </w:r>
      <w:r>
        <w:rPr>
          <w:rFonts w:cstheme="minorHAnsi"/>
          <w:szCs w:val="24"/>
        </w:rPr>
        <w:fldChar w:fldCharType="separate"/>
      </w:r>
    </w:p>
    <w:p w14:paraId="5BEE9CA7" w14:textId="77777777" w:rsidR="000704A5" w:rsidRDefault="000704A5" w:rsidP="000704A5">
      <w:pPr>
        <w:pStyle w:val="Heading2"/>
      </w:pPr>
      <w:r>
        <w:fldChar w:fldCharType="end"/>
      </w:r>
      <w:r w:rsidRPr="00B35558">
        <w:t>DEFINITIONS:</w:t>
      </w:r>
    </w:p>
    <w:p w14:paraId="6BFCA741" w14:textId="77777777" w:rsidR="000704A5" w:rsidRPr="00AC3BBE" w:rsidRDefault="000704A5" w:rsidP="000704A5">
      <w:pPr>
        <w:pStyle w:val="ListParagraph"/>
        <w:numPr>
          <w:ilvl w:val="0"/>
          <w:numId w:val="8"/>
        </w:numPr>
      </w:pPr>
      <w:r w:rsidRPr="004B0A10">
        <w:rPr>
          <w:b/>
          <w:bCs/>
        </w:rPr>
        <w:t>Artificial Intelligence (AI)</w:t>
      </w:r>
      <w:r>
        <w:t>: A machine-based system that can, for a given set of human-defined objectives, make predictions, recommendations, or decisions influencing real or virtual environments. Artificial intelligence systems use machine- and human-based inputs to perceive real and virtual environments; abstract such perceptions into models through analysis in an automated manner; and use model inference to formulate options for information or action (Reference 1).</w:t>
      </w:r>
      <w:r>
        <w:br/>
      </w:r>
    </w:p>
    <w:p w14:paraId="56A95ABA" w14:textId="77777777" w:rsidR="000704A5" w:rsidRPr="00AC3BBE" w:rsidRDefault="000704A5" w:rsidP="000704A5">
      <w:pPr>
        <w:pStyle w:val="ListParagraph"/>
        <w:numPr>
          <w:ilvl w:val="0"/>
          <w:numId w:val="8"/>
        </w:numPr>
      </w:pPr>
      <w:r w:rsidRPr="004B0A10">
        <w:rPr>
          <w:rFonts w:cstheme="minorHAnsi"/>
          <w:b/>
          <w:szCs w:val="24"/>
        </w:rPr>
        <w:t>Generative Artificial Intelligence</w:t>
      </w:r>
      <w:r>
        <w:rPr>
          <w:rFonts w:cstheme="minorHAnsi"/>
          <w:bCs/>
          <w:szCs w:val="24"/>
        </w:rPr>
        <w:t xml:space="preserve"> </w:t>
      </w:r>
      <w:r w:rsidRPr="004B0A10">
        <w:rPr>
          <w:rFonts w:cstheme="minorHAnsi"/>
          <w:b/>
          <w:szCs w:val="24"/>
        </w:rPr>
        <w:t>(Gen AI)</w:t>
      </w:r>
      <w:r>
        <w:rPr>
          <w:rFonts w:cstheme="minorHAnsi"/>
          <w:bCs/>
          <w:szCs w:val="24"/>
        </w:rPr>
        <w:t xml:space="preserve">: The </w:t>
      </w:r>
      <w:r w:rsidRPr="00AC3BBE">
        <w:rPr>
          <w:rFonts w:cstheme="minorHAnsi"/>
          <w:bCs/>
          <w:szCs w:val="24"/>
        </w:rPr>
        <w:t>class of AI models that emulate the structure and characteristics of input data to generate synthetic content.  This can include images, videos, audio, text, and other digital content. While this policy document includes principles that apply to AI technologies generally, the policy statements apply only to Generative AI systems</w:t>
      </w:r>
      <w:r>
        <w:rPr>
          <w:rFonts w:cstheme="minorHAnsi"/>
          <w:bCs/>
          <w:szCs w:val="24"/>
        </w:rPr>
        <w:t>.</w:t>
      </w:r>
      <w:r>
        <w:rPr>
          <w:rFonts w:cstheme="minorHAnsi"/>
          <w:bCs/>
          <w:szCs w:val="24"/>
        </w:rPr>
        <w:br/>
      </w:r>
    </w:p>
    <w:p w14:paraId="3A0A83FD" w14:textId="77777777" w:rsidR="000704A5" w:rsidRPr="00AC3BBE" w:rsidRDefault="000704A5" w:rsidP="000704A5">
      <w:pPr>
        <w:pStyle w:val="ListParagraph"/>
        <w:numPr>
          <w:ilvl w:val="0"/>
          <w:numId w:val="8"/>
        </w:numPr>
      </w:pPr>
      <w:r w:rsidRPr="004B0A10">
        <w:rPr>
          <w:rFonts w:cstheme="minorHAnsi"/>
          <w:b/>
          <w:szCs w:val="24"/>
        </w:rPr>
        <w:lastRenderedPageBreak/>
        <w:t>Hallucination</w:t>
      </w:r>
      <w:r>
        <w:rPr>
          <w:rFonts w:cstheme="minorHAnsi"/>
          <w:bCs/>
          <w:szCs w:val="24"/>
        </w:rPr>
        <w:t xml:space="preserve">: When </w:t>
      </w:r>
      <w:r w:rsidRPr="00AC3BBE">
        <w:rPr>
          <w:rFonts w:cstheme="minorHAnsi"/>
          <w:bCs/>
          <w:szCs w:val="24"/>
        </w:rPr>
        <w:t>an AI model produces text or information that appears credible but is factually incorrect or fabricated. These arise from the model's reliance on learned patterns without verifying content accuracy. This poses significant challenges in applications requiring high accuracy and reliability, such as automated customer support</w:t>
      </w:r>
      <w:r>
        <w:rPr>
          <w:rFonts w:cstheme="minorHAnsi"/>
          <w:bCs/>
          <w:szCs w:val="24"/>
        </w:rPr>
        <w:t>.</w:t>
      </w:r>
      <w:r>
        <w:rPr>
          <w:rFonts w:cstheme="minorHAnsi"/>
          <w:bCs/>
          <w:szCs w:val="24"/>
        </w:rPr>
        <w:br/>
      </w:r>
    </w:p>
    <w:p w14:paraId="40764266" w14:textId="77777777" w:rsidR="000704A5" w:rsidRPr="00AC3BBE" w:rsidRDefault="000704A5" w:rsidP="000704A5">
      <w:pPr>
        <w:pStyle w:val="ListParagraph"/>
        <w:numPr>
          <w:ilvl w:val="0"/>
          <w:numId w:val="8"/>
        </w:numPr>
      </w:pPr>
      <w:r w:rsidRPr="004B0A10">
        <w:rPr>
          <w:rFonts w:cstheme="minorHAnsi"/>
          <w:b/>
          <w:szCs w:val="24"/>
        </w:rPr>
        <w:t>Human in the Loop (HITL)</w:t>
      </w:r>
      <w:r>
        <w:rPr>
          <w:rFonts w:cstheme="minorHAnsi"/>
          <w:bCs/>
          <w:szCs w:val="24"/>
        </w:rPr>
        <w:t xml:space="preserve">: An </w:t>
      </w:r>
      <w:r w:rsidRPr="00AC3BBE">
        <w:rPr>
          <w:rFonts w:cstheme="minorHAnsi"/>
          <w:bCs/>
          <w:szCs w:val="24"/>
        </w:rPr>
        <w:t>iterative feedback process where a human (or team) interacts with an AI system to improve its performance by providing ongoing feedback to refine its predictive abilities, accuracy, and training outcomes, while also critically evaluating and correcting inaccurate, biased, or potentially harmful outputs before they are released or used in any business processes</w:t>
      </w:r>
      <w:r>
        <w:rPr>
          <w:rFonts w:cstheme="minorHAnsi"/>
          <w:bCs/>
          <w:szCs w:val="24"/>
        </w:rPr>
        <w:t>.</w:t>
      </w:r>
      <w:r>
        <w:rPr>
          <w:rFonts w:cstheme="minorHAnsi"/>
          <w:bCs/>
          <w:szCs w:val="24"/>
        </w:rPr>
        <w:br/>
      </w:r>
    </w:p>
    <w:p w14:paraId="13DE1375" w14:textId="77777777" w:rsidR="000704A5" w:rsidRPr="00B35558" w:rsidRDefault="000704A5" w:rsidP="000704A5">
      <w:pPr>
        <w:pStyle w:val="ListParagraph"/>
        <w:numPr>
          <w:ilvl w:val="0"/>
          <w:numId w:val="8"/>
        </w:numPr>
      </w:pPr>
      <w:r w:rsidRPr="004B0A10">
        <w:rPr>
          <w:rFonts w:cstheme="minorHAnsi"/>
          <w:b/>
          <w:szCs w:val="24"/>
        </w:rPr>
        <w:t>Substantive Use</w:t>
      </w:r>
      <w:r>
        <w:rPr>
          <w:rFonts w:cstheme="minorHAnsi"/>
          <w:bCs/>
          <w:szCs w:val="24"/>
        </w:rPr>
        <w:t xml:space="preserve">: When </w:t>
      </w:r>
      <w:r w:rsidRPr="00AC3BBE">
        <w:rPr>
          <w:rFonts w:cstheme="minorHAnsi"/>
          <w:bCs/>
          <w:szCs w:val="24"/>
        </w:rPr>
        <w:t>Generative AI's contribution is integral to a task or outcome, greatly informing the final content, form, or functionality of the end product or decision. This contrasts with incidental or minor use, where Generative AI plays a negligible role</w:t>
      </w:r>
      <w:r>
        <w:rPr>
          <w:rFonts w:cstheme="minorHAnsi"/>
          <w:bCs/>
          <w:szCs w:val="24"/>
        </w:rPr>
        <w:t>.</w:t>
      </w:r>
    </w:p>
    <w:p w14:paraId="499D1F28" w14:textId="77777777" w:rsidR="000704A5" w:rsidRPr="00B35558" w:rsidRDefault="000704A5" w:rsidP="000704A5">
      <w:pPr>
        <w:pStyle w:val="Heading2"/>
      </w:pPr>
      <w:r w:rsidRPr="00B35558">
        <w:t>ENCLOSURES:</w:t>
      </w:r>
    </w:p>
    <w:p w14:paraId="2BC12F74" w14:textId="77777777" w:rsidR="000704A5" w:rsidRPr="00AC3BBE" w:rsidRDefault="000704A5" w:rsidP="000704A5">
      <w:pPr>
        <w:spacing w:after="0"/>
        <w:rPr>
          <w:rFonts w:cstheme="minorHAnsi"/>
          <w:szCs w:val="24"/>
        </w:rPr>
      </w:pPr>
      <w:r>
        <w:rPr>
          <w:rFonts w:cstheme="minorHAnsi"/>
          <w:szCs w:val="24"/>
        </w:rPr>
        <w:t>Not applicable.</w:t>
      </w:r>
    </w:p>
    <w:p w14:paraId="2D463A87" w14:textId="77777777" w:rsidR="000704A5" w:rsidRDefault="000704A5" w:rsidP="000704A5">
      <w:pPr>
        <w:pStyle w:val="Heading2"/>
      </w:pPr>
    </w:p>
    <w:p w14:paraId="7A400828" w14:textId="77777777" w:rsidR="000704A5" w:rsidRDefault="000704A5" w:rsidP="000704A5">
      <w:pPr>
        <w:pStyle w:val="Heading2"/>
      </w:pPr>
      <w:r w:rsidRPr="00B35558">
        <w:t>REFERENCES:</w:t>
      </w:r>
    </w:p>
    <w:p w14:paraId="0585F2CD" w14:textId="77777777" w:rsidR="000704A5" w:rsidRDefault="000704A5" w:rsidP="000704A5">
      <w:pPr>
        <w:pStyle w:val="ListParagraph"/>
        <w:numPr>
          <w:ilvl w:val="0"/>
          <w:numId w:val="4"/>
        </w:numPr>
        <w:spacing w:after="0"/>
        <w:rPr>
          <w:rFonts w:cstheme="minorHAnsi"/>
          <w:szCs w:val="24"/>
        </w:rPr>
      </w:pPr>
      <w:hyperlink r:id="rId9" w:history="1">
        <w:r w:rsidRPr="00AC3BBE">
          <w:rPr>
            <w:rStyle w:val="Hyperlink"/>
            <w:rFonts w:cstheme="minorHAnsi"/>
            <w:szCs w:val="24"/>
          </w:rPr>
          <w:t>National Artificial Intelligence Initiative; 15 U.S.C. 9401(3)</w:t>
        </w:r>
      </w:hyperlink>
    </w:p>
    <w:p w14:paraId="7EC05725" w14:textId="77777777" w:rsidR="000704A5" w:rsidRDefault="000704A5" w:rsidP="000704A5">
      <w:pPr>
        <w:pStyle w:val="ListParagraph"/>
        <w:numPr>
          <w:ilvl w:val="0"/>
          <w:numId w:val="4"/>
        </w:numPr>
        <w:spacing w:after="0"/>
        <w:rPr>
          <w:rFonts w:cstheme="minorHAnsi"/>
          <w:szCs w:val="24"/>
        </w:rPr>
      </w:pPr>
      <w:hyperlink r:id="rId10" w:history="1">
        <w:r w:rsidRPr="00F7082A">
          <w:rPr>
            <w:rStyle w:val="Hyperlink"/>
            <w:rFonts w:cstheme="minorHAnsi"/>
            <w:szCs w:val="24"/>
          </w:rPr>
          <w:t>Larimer County Confidential Data Privacy and Protection Policy</w:t>
        </w:r>
      </w:hyperlink>
    </w:p>
    <w:p w14:paraId="33DC1AE2" w14:textId="77777777" w:rsidR="000704A5" w:rsidRDefault="000704A5" w:rsidP="000704A5">
      <w:pPr>
        <w:pStyle w:val="ListParagraph"/>
        <w:numPr>
          <w:ilvl w:val="0"/>
          <w:numId w:val="4"/>
        </w:numPr>
        <w:spacing w:after="0"/>
        <w:rPr>
          <w:rFonts w:cstheme="minorHAnsi"/>
          <w:szCs w:val="24"/>
        </w:rPr>
      </w:pPr>
      <w:hyperlink r:id="rId11" w:history="1">
        <w:r w:rsidRPr="00F7082A">
          <w:rPr>
            <w:rStyle w:val="Hyperlink"/>
            <w:rFonts w:cstheme="minorHAnsi"/>
            <w:szCs w:val="24"/>
          </w:rPr>
          <w:t>Larimer County Privacy Policy</w:t>
        </w:r>
      </w:hyperlink>
    </w:p>
    <w:p w14:paraId="1E000DEB" w14:textId="77777777" w:rsidR="000704A5" w:rsidRDefault="000704A5" w:rsidP="000704A5">
      <w:pPr>
        <w:pStyle w:val="ListParagraph"/>
        <w:numPr>
          <w:ilvl w:val="0"/>
          <w:numId w:val="4"/>
        </w:numPr>
        <w:spacing w:after="0"/>
        <w:rPr>
          <w:rFonts w:cstheme="minorHAnsi"/>
          <w:szCs w:val="24"/>
        </w:rPr>
      </w:pPr>
      <w:hyperlink r:id="rId12" w:history="1">
        <w:r w:rsidRPr="00F7082A">
          <w:rPr>
            <w:rStyle w:val="Hyperlink"/>
            <w:rFonts w:cstheme="minorHAnsi"/>
            <w:szCs w:val="24"/>
          </w:rPr>
          <w:t>Larimer County Data Policy</w:t>
        </w:r>
      </w:hyperlink>
    </w:p>
    <w:p w14:paraId="0322C498" w14:textId="77777777" w:rsidR="000704A5" w:rsidRDefault="000704A5" w:rsidP="000704A5">
      <w:pPr>
        <w:pStyle w:val="ListParagraph"/>
        <w:numPr>
          <w:ilvl w:val="0"/>
          <w:numId w:val="4"/>
        </w:numPr>
        <w:spacing w:after="0"/>
        <w:rPr>
          <w:rFonts w:cstheme="minorHAnsi"/>
          <w:szCs w:val="24"/>
        </w:rPr>
      </w:pPr>
      <w:hyperlink r:id="rId13" w:history="1">
        <w:r w:rsidRPr="00AC3BBE">
          <w:rPr>
            <w:rStyle w:val="Hyperlink"/>
            <w:rFonts w:cstheme="minorHAnsi"/>
            <w:szCs w:val="24"/>
          </w:rPr>
          <w:t>Larimer County Guiding Principles</w:t>
        </w:r>
      </w:hyperlink>
    </w:p>
    <w:p w14:paraId="67DCB4FD" w14:textId="77777777" w:rsidR="000704A5" w:rsidRPr="00A61198" w:rsidRDefault="000704A5" w:rsidP="000704A5">
      <w:pPr>
        <w:pStyle w:val="ListParagraph"/>
        <w:numPr>
          <w:ilvl w:val="0"/>
          <w:numId w:val="4"/>
        </w:numPr>
        <w:spacing w:after="0"/>
        <w:rPr>
          <w:rStyle w:val="Hyperlink"/>
          <w:rFonts w:cstheme="minorHAnsi"/>
          <w:color w:val="auto"/>
          <w:szCs w:val="24"/>
          <w:u w:val="none"/>
        </w:rPr>
      </w:pPr>
      <w:hyperlink r:id="rId14" w:history="1">
        <w:r w:rsidRPr="00AC3BBE">
          <w:rPr>
            <w:rStyle w:val="Hyperlink"/>
            <w:rFonts w:cstheme="minorHAnsi"/>
            <w:szCs w:val="24"/>
          </w:rPr>
          <w:t>Consumer Protections for Artificial Intelligence; SB24-205</w:t>
        </w:r>
      </w:hyperlink>
    </w:p>
    <w:p w14:paraId="1918297A" w14:textId="77777777" w:rsidR="000704A5" w:rsidRPr="003D61D2" w:rsidRDefault="000704A5" w:rsidP="000704A5">
      <w:pPr>
        <w:pStyle w:val="ListParagraph"/>
        <w:numPr>
          <w:ilvl w:val="0"/>
          <w:numId w:val="4"/>
        </w:numPr>
        <w:spacing w:after="0"/>
        <w:rPr>
          <w:rStyle w:val="Hyperlink"/>
          <w:rFonts w:cstheme="minorHAnsi"/>
          <w:color w:val="auto"/>
          <w:szCs w:val="24"/>
          <w:u w:val="none"/>
        </w:rPr>
      </w:pPr>
      <w:hyperlink r:id="rId15" w:history="1">
        <w:r w:rsidRPr="00A61198">
          <w:rPr>
            <w:rStyle w:val="Hyperlink"/>
            <w:rFonts w:cstheme="minorHAnsi"/>
            <w:szCs w:val="24"/>
          </w:rPr>
          <w:t>Generative AI Guidelines for Larimer County Staff</w:t>
        </w:r>
      </w:hyperlink>
    </w:p>
    <w:p w14:paraId="4EFBF673" w14:textId="6CFBFD3E" w:rsidR="000704A5" w:rsidRPr="00012082" w:rsidRDefault="000704A5" w:rsidP="000704A5">
      <w:pPr>
        <w:pStyle w:val="ListParagraph"/>
        <w:numPr>
          <w:ilvl w:val="0"/>
          <w:numId w:val="4"/>
        </w:numPr>
        <w:rPr>
          <w:rFonts w:cstheme="minorHAnsi"/>
          <w:szCs w:val="24"/>
        </w:rPr>
      </w:pPr>
      <w:hyperlink r:id="rId16" w:history="1">
        <w:r w:rsidRPr="003D61D2">
          <w:rPr>
            <w:rStyle w:val="Hyperlink"/>
            <w:rFonts w:cstheme="minorHAnsi"/>
            <w:szCs w:val="24"/>
          </w:rPr>
          <w:t>Larimer County Legal Compliance Policy</w:t>
        </w:r>
      </w:hyperlink>
      <w:r w:rsidR="001A0276">
        <w:br/>
      </w:r>
    </w:p>
    <w:p w14:paraId="332A7E68" w14:textId="77777777" w:rsidR="000704A5" w:rsidRPr="00B35558" w:rsidRDefault="000704A5" w:rsidP="000704A5">
      <w:pPr>
        <w:pStyle w:val="Heading2"/>
      </w:pPr>
      <w:r w:rsidRPr="00B35558">
        <w:t>PURPOSE:</w:t>
      </w:r>
    </w:p>
    <w:p w14:paraId="00403374" w14:textId="1A2F1562" w:rsidR="000704A5" w:rsidRDefault="000704A5" w:rsidP="000704A5">
      <w:pPr>
        <w:spacing w:after="0"/>
      </w:pPr>
      <w:r w:rsidRPr="00B35558">
        <w:rPr>
          <w:rFonts w:cstheme="minorHAnsi"/>
          <w:szCs w:val="24"/>
        </w:rPr>
        <w:t xml:space="preserve">To </w:t>
      </w:r>
      <w:r w:rsidRPr="00F7082A">
        <w:rPr>
          <w:rFonts w:cstheme="minorHAnsi"/>
          <w:szCs w:val="24"/>
        </w:rPr>
        <w:t>define requirements that Larimer County divisions and departments must observe when acquiring and using software that meets the definition of generative artificial intelligence</w:t>
      </w:r>
      <w:r w:rsidR="001A0276">
        <w:rPr>
          <w:rFonts w:cstheme="minorHAnsi"/>
          <w:szCs w:val="24"/>
        </w:rPr>
        <w:t>.</w:t>
      </w:r>
    </w:p>
    <w:p w14:paraId="3A028A2F" w14:textId="77777777" w:rsidR="000704A5" w:rsidRDefault="000704A5" w:rsidP="000704A5">
      <w:pPr>
        <w:pStyle w:val="Heading2"/>
      </w:pPr>
    </w:p>
    <w:p w14:paraId="0E7C0AE4" w14:textId="77777777" w:rsidR="000704A5" w:rsidRPr="00B35558" w:rsidRDefault="000704A5" w:rsidP="000704A5">
      <w:pPr>
        <w:pStyle w:val="Heading2"/>
      </w:pPr>
      <w:r w:rsidRPr="00B35558">
        <w:t>SCOPE:</w:t>
      </w:r>
    </w:p>
    <w:p w14:paraId="47BA7836" w14:textId="77777777" w:rsidR="000704A5" w:rsidRPr="00B35558" w:rsidRDefault="000704A5" w:rsidP="000704A5">
      <w:pPr>
        <w:spacing w:after="0"/>
        <w:rPr>
          <w:rFonts w:cstheme="minorHAnsi"/>
          <w:szCs w:val="24"/>
        </w:rPr>
      </w:pPr>
      <w:r w:rsidRPr="00B35558">
        <w:rPr>
          <w:rFonts w:cstheme="minorHAnsi"/>
          <w:szCs w:val="24"/>
        </w:rPr>
        <w:lastRenderedPageBreak/>
        <w:t>This policy applies to all Offices, Departments, employees, and volunteers</w:t>
      </w:r>
      <w:r>
        <w:rPr>
          <w:rFonts w:cstheme="minorHAnsi"/>
          <w:szCs w:val="24"/>
        </w:rPr>
        <w:t xml:space="preserve"> of Larimer County in addition to vendors and contractors.</w:t>
      </w:r>
      <w:r>
        <w:rPr>
          <w:rFonts w:cstheme="minorHAnsi"/>
          <w:i/>
          <w:iCs/>
          <w:szCs w:val="24"/>
        </w:rPr>
        <w:br/>
      </w:r>
    </w:p>
    <w:p w14:paraId="57A28FF9" w14:textId="77777777" w:rsidR="000704A5" w:rsidRPr="00B35558" w:rsidRDefault="000704A5" w:rsidP="000704A5">
      <w:pPr>
        <w:pStyle w:val="Heading2"/>
      </w:pPr>
      <w:r w:rsidRPr="00B35558">
        <w:t>RESPONSIBILITY:</w:t>
      </w:r>
    </w:p>
    <w:p w14:paraId="127A33ED" w14:textId="77777777" w:rsidR="000704A5" w:rsidRPr="00B35558" w:rsidRDefault="000704A5" w:rsidP="000704A5">
      <w:pPr>
        <w:spacing w:after="0"/>
        <w:rPr>
          <w:rFonts w:cstheme="minorHAnsi"/>
          <w:szCs w:val="24"/>
        </w:rPr>
      </w:pPr>
      <w:r w:rsidRPr="00B35558">
        <w:rPr>
          <w:rFonts w:cstheme="minorHAnsi"/>
          <w:szCs w:val="24"/>
        </w:rPr>
        <w:t xml:space="preserve">The </w:t>
      </w:r>
      <w:r>
        <w:rPr>
          <w:rFonts w:cstheme="minorHAnsi"/>
          <w:szCs w:val="24"/>
        </w:rPr>
        <w:t xml:space="preserve">Chief Information Officer </w:t>
      </w:r>
      <w:r w:rsidRPr="00B35558">
        <w:rPr>
          <w:rFonts w:cstheme="minorHAnsi"/>
          <w:szCs w:val="24"/>
        </w:rPr>
        <w:t>administers this</w:t>
      </w:r>
      <w:r>
        <w:rPr>
          <w:rFonts w:cstheme="minorHAnsi"/>
          <w:szCs w:val="24"/>
        </w:rPr>
        <w:t xml:space="preserve"> P</w:t>
      </w:r>
      <w:r w:rsidRPr="00B35558">
        <w:rPr>
          <w:rFonts w:cstheme="minorHAnsi"/>
          <w:szCs w:val="24"/>
        </w:rPr>
        <w:t>olicy.</w:t>
      </w:r>
      <w:r>
        <w:rPr>
          <w:rFonts w:cstheme="minorHAnsi"/>
          <w:i/>
          <w:iCs/>
          <w:szCs w:val="24"/>
        </w:rPr>
        <w:br/>
      </w:r>
    </w:p>
    <w:p w14:paraId="7526D739" w14:textId="77777777" w:rsidR="000704A5" w:rsidRDefault="000704A5" w:rsidP="000704A5">
      <w:pPr>
        <w:pStyle w:val="Heading2"/>
      </w:pPr>
      <w:r w:rsidRPr="00B35558">
        <w:t>POLICY:</w:t>
      </w:r>
    </w:p>
    <w:p w14:paraId="6E1B9486"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ACQUISITION OF GENERATIVE AI TECHNOLOGY</w:t>
      </w:r>
    </w:p>
    <w:p w14:paraId="331DCB65"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Larimer </w:t>
      </w:r>
      <w:r w:rsidRPr="00F7082A">
        <w:rPr>
          <w:rFonts w:cstheme="minorHAnsi"/>
          <w:szCs w:val="24"/>
        </w:rPr>
        <w:t>County encourages the responsible use of third-party Generative AI solutions, allowing County staff the flexibility to acquire and use these tools if they align with the County’s AI safety guidelines</w:t>
      </w:r>
      <w:r>
        <w:rPr>
          <w:rFonts w:cstheme="minorHAnsi"/>
          <w:szCs w:val="24"/>
        </w:rPr>
        <w:t xml:space="preserve"> (Reference 7)</w:t>
      </w:r>
      <w:r w:rsidRPr="00F7082A">
        <w:rPr>
          <w:rFonts w:cstheme="minorHAnsi"/>
          <w:szCs w:val="24"/>
        </w:rPr>
        <w:t>. This policy will not interfere with existing procurement practices</w:t>
      </w:r>
      <w:r>
        <w:rPr>
          <w:rFonts w:cstheme="minorHAnsi"/>
          <w:szCs w:val="24"/>
        </w:rPr>
        <w:t>.</w:t>
      </w:r>
      <w:r>
        <w:rPr>
          <w:rFonts w:cstheme="minorHAnsi"/>
          <w:szCs w:val="24"/>
        </w:rPr>
        <w:br/>
      </w:r>
    </w:p>
    <w:p w14:paraId="1910BF21"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The </w:t>
      </w:r>
      <w:r w:rsidRPr="00F7082A">
        <w:rPr>
          <w:rFonts w:cstheme="minorHAnsi"/>
          <w:szCs w:val="24"/>
        </w:rPr>
        <w:t>IT department retains the authority to block or restrict access to any Generative AI solutions if they are deemed non-compliant with the County’s AI safety guidelines</w:t>
      </w:r>
      <w:r>
        <w:rPr>
          <w:rFonts w:cstheme="minorHAnsi"/>
          <w:szCs w:val="24"/>
        </w:rPr>
        <w:t xml:space="preserve"> (Reference 7)</w:t>
      </w:r>
      <w:r w:rsidRPr="00F7082A">
        <w:rPr>
          <w:rFonts w:cstheme="minorHAnsi"/>
          <w:szCs w:val="24"/>
        </w:rPr>
        <w:t xml:space="preserve"> or present risks that cannot be adequately mitigated</w:t>
      </w:r>
    </w:p>
    <w:p w14:paraId="32811BDF" w14:textId="77777777" w:rsidR="000704A5" w:rsidRPr="00A71F1F" w:rsidRDefault="000704A5" w:rsidP="000704A5">
      <w:pPr>
        <w:spacing w:after="0"/>
        <w:rPr>
          <w:rFonts w:cstheme="minorHAnsi"/>
          <w:szCs w:val="24"/>
        </w:rPr>
      </w:pPr>
    </w:p>
    <w:p w14:paraId="1E170D69"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USE OF GENERATIVE AI TECHNOLOGY</w:t>
      </w:r>
    </w:p>
    <w:p w14:paraId="756A2EFC" w14:textId="77777777" w:rsidR="000704A5" w:rsidRPr="00C57C21" w:rsidRDefault="000704A5" w:rsidP="000704A5">
      <w:pPr>
        <w:pStyle w:val="ListParagraph"/>
        <w:numPr>
          <w:ilvl w:val="1"/>
          <w:numId w:val="7"/>
        </w:numPr>
        <w:spacing w:after="0"/>
        <w:rPr>
          <w:rFonts w:cstheme="minorHAnsi"/>
          <w:szCs w:val="24"/>
        </w:rPr>
      </w:pPr>
      <w:r>
        <w:rPr>
          <w:rFonts w:cstheme="minorHAnsi"/>
          <w:szCs w:val="24"/>
        </w:rPr>
        <w:t xml:space="preserve">Outputs </w:t>
      </w:r>
      <w:r w:rsidRPr="00F7082A">
        <w:rPr>
          <w:rFonts w:cstheme="minorHAnsi"/>
          <w:szCs w:val="24"/>
        </w:rPr>
        <w:t>of Generative AI systems must be reviewed by humans prior to each use in an official County capacity (Human in the Loop or HITL). HITL review processes shall be documented by owning departments and shall demonstrate how the HITL review was conducted</w:t>
      </w:r>
      <w:r>
        <w:rPr>
          <w:rFonts w:cstheme="minorHAnsi"/>
          <w:szCs w:val="24"/>
        </w:rPr>
        <w:t>.</w:t>
      </w:r>
      <w:commentRangeStart w:id="0"/>
      <w:commentRangeStart w:id="1"/>
      <w:r w:rsidRPr="00C57C21">
        <w:rPr>
          <w:rFonts w:cstheme="minorHAnsi"/>
          <w:szCs w:val="24"/>
        </w:rPr>
        <w:br/>
      </w:r>
      <w:commentRangeEnd w:id="0"/>
      <w:r>
        <w:rPr>
          <w:rStyle w:val="CommentReference"/>
        </w:rPr>
        <w:commentReference w:id="0"/>
      </w:r>
      <w:commentRangeEnd w:id="1"/>
      <w:r>
        <w:rPr>
          <w:rStyle w:val="CommentReference"/>
        </w:rPr>
        <w:commentReference w:id="1"/>
      </w:r>
    </w:p>
    <w:p w14:paraId="05998272"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For public </w:t>
      </w:r>
      <w:r w:rsidRPr="00F7082A">
        <w:rPr>
          <w:rFonts w:cstheme="minorHAnsi"/>
          <w:szCs w:val="24"/>
        </w:rPr>
        <w:t xml:space="preserve">facing Generative AI solutions, such as a chat bot, the system must utilize only public-facing, county data for training and generative purposes. Additionally, a disclaimer must be provided to users to ensure they are aware of their engagement with an AI agent, per SB24-205 </w:t>
      </w:r>
      <w:r>
        <w:rPr>
          <w:rFonts w:cstheme="minorHAnsi"/>
          <w:szCs w:val="24"/>
        </w:rPr>
        <w:t>(Reference 6)</w:t>
      </w:r>
      <w:r w:rsidRPr="00F7082A">
        <w:rPr>
          <w:rFonts w:cstheme="minorHAnsi"/>
          <w:szCs w:val="24"/>
        </w:rPr>
        <w:t xml:space="preserve"> and of the potential for inaccuracies or hallucinations in the AI-generated responses</w:t>
      </w:r>
      <w:r>
        <w:rPr>
          <w:rFonts w:cstheme="minorHAnsi"/>
          <w:szCs w:val="24"/>
        </w:rPr>
        <w:br/>
      </w:r>
    </w:p>
    <w:p w14:paraId="6D2DFD7E"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ATTRIBUTION, ACCOUNTABILITY AND TRANSPARENCY OF AUTHORSHIP</w:t>
      </w:r>
    </w:p>
    <w:p w14:paraId="1862BFD0"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All </w:t>
      </w:r>
      <w:r w:rsidRPr="00F7082A">
        <w:rPr>
          <w:rFonts w:cstheme="minorHAnsi"/>
          <w:szCs w:val="24"/>
        </w:rPr>
        <w:t>images and videos created using Generative AI systems must be attributed to the appropriate Generative AI system. Wherever possible, attributions and citations to Larimer County should be embedded in the image or video (e.g., via digital watermark</w:t>
      </w:r>
      <w:r>
        <w:rPr>
          <w:rFonts w:cstheme="minorHAnsi"/>
          <w:szCs w:val="24"/>
        </w:rPr>
        <w:t>).</w:t>
      </w:r>
      <w:r>
        <w:rPr>
          <w:rFonts w:cstheme="minorHAnsi"/>
          <w:szCs w:val="24"/>
        </w:rPr>
        <w:br/>
      </w:r>
    </w:p>
    <w:p w14:paraId="1F655DC4" w14:textId="77777777" w:rsidR="000704A5" w:rsidRDefault="000704A5" w:rsidP="000704A5">
      <w:pPr>
        <w:pStyle w:val="ListParagraph"/>
        <w:numPr>
          <w:ilvl w:val="1"/>
          <w:numId w:val="7"/>
        </w:numPr>
        <w:spacing w:after="0"/>
        <w:rPr>
          <w:rFonts w:cstheme="minorHAnsi"/>
          <w:szCs w:val="24"/>
        </w:rPr>
      </w:pPr>
      <w:r>
        <w:rPr>
          <w:rFonts w:cstheme="minorHAnsi"/>
          <w:szCs w:val="24"/>
        </w:rPr>
        <w:lastRenderedPageBreak/>
        <w:t xml:space="preserve">If text </w:t>
      </w:r>
      <w:r w:rsidRPr="00F7082A">
        <w:rPr>
          <w:rFonts w:cstheme="minorHAnsi"/>
          <w:szCs w:val="24"/>
        </w:rPr>
        <w:t>generated by an AI system is used substantively in a final product, attribution to the relevant AI system is required</w:t>
      </w:r>
      <w:r>
        <w:rPr>
          <w:rFonts w:cstheme="minorHAnsi"/>
          <w:szCs w:val="24"/>
        </w:rPr>
        <w:t>.</w:t>
      </w:r>
      <w:r>
        <w:rPr>
          <w:rFonts w:cstheme="minorHAnsi"/>
          <w:szCs w:val="24"/>
        </w:rPr>
        <w:br/>
      </w:r>
    </w:p>
    <w:p w14:paraId="0ECADB75"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If a </w:t>
      </w:r>
      <w:r w:rsidRPr="00F7082A">
        <w:rPr>
          <w:rFonts w:cstheme="minorHAnsi"/>
          <w:szCs w:val="24"/>
        </w:rPr>
        <w:t>significant amount of source code generated by an AI system is used in a final software product, or if any amount is shared with the public and or used operationally, the code must be evaluated by a human to ensure safe and accurate execution and results</w:t>
      </w:r>
      <w:r>
        <w:rPr>
          <w:rFonts w:cstheme="minorHAnsi"/>
          <w:szCs w:val="24"/>
        </w:rPr>
        <w:t>.</w:t>
      </w:r>
      <w:r>
        <w:rPr>
          <w:rFonts w:cstheme="minorHAnsi"/>
          <w:szCs w:val="24"/>
        </w:rPr>
        <w:br/>
      </w:r>
    </w:p>
    <w:p w14:paraId="1751D446"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Those </w:t>
      </w:r>
      <w:r w:rsidRPr="00F7082A">
        <w:rPr>
          <w:rFonts w:cstheme="minorHAnsi"/>
          <w:szCs w:val="24"/>
        </w:rPr>
        <w:t>prompting generative AI to create content for County business shall not utilize copywritten or trademarked material within the prompt</w:t>
      </w:r>
      <w:r>
        <w:rPr>
          <w:rFonts w:cstheme="minorHAnsi"/>
          <w:szCs w:val="24"/>
        </w:rPr>
        <w:t>.</w:t>
      </w:r>
      <w:r>
        <w:rPr>
          <w:rFonts w:cstheme="minorHAnsi"/>
          <w:szCs w:val="24"/>
        </w:rPr>
        <w:br/>
      </w:r>
    </w:p>
    <w:p w14:paraId="394940D2"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When attribution is required, all </w:t>
      </w:r>
      <w:r w:rsidRPr="00F7082A">
        <w:rPr>
          <w:rFonts w:cstheme="minorHAnsi"/>
          <w:szCs w:val="24"/>
        </w:rPr>
        <w:t>attributions should include the name of the AI system used plus an HITL assertion (which should include the department or group who reviewed</w:t>
      </w:r>
      <w:r>
        <w:rPr>
          <w:rFonts w:cstheme="minorHAnsi"/>
          <w:szCs w:val="24"/>
        </w:rPr>
        <w:t xml:space="preserve"> and </w:t>
      </w:r>
      <w:r w:rsidRPr="00F7082A">
        <w:rPr>
          <w:rFonts w:cstheme="minorHAnsi"/>
          <w:szCs w:val="24"/>
        </w:rPr>
        <w:t>edited the content</w:t>
      </w:r>
      <w:r>
        <w:rPr>
          <w:rFonts w:cstheme="minorHAnsi"/>
          <w:szCs w:val="24"/>
        </w:rPr>
        <w:t>).</w:t>
      </w:r>
    </w:p>
    <w:p w14:paraId="4A488564" w14:textId="77777777" w:rsidR="000704A5" w:rsidRDefault="000704A5" w:rsidP="000704A5">
      <w:pPr>
        <w:pStyle w:val="ListParagraph"/>
        <w:numPr>
          <w:ilvl w:val="2"/>
          <w:numId w:val="7"/>
        </w:numPr>
        <w:spacing w:after="0"/>
        <w:rPr>
          <w:rFonts w:cstheme="minorHAnsi"/>
          <w:szCs w:val="24"/>
        </w:rPr>
      </w:pPr>
      <w:r>
        <w:rPr>
          <w:rFonts w:cstheme="minorHAnsi"/>
          <w:szCs w:val="24"/>
        </w:rPr>
        <w:t xml:space="preserve">Example: Some </w:t>
      </w:r>
      <w:r w:rsidRPr="00F7082A">
        <w:rPr>
          <w:rFonts w:cstheme="minorHAnsi"/>
          <w:szCs w:val="24"/>
        </w:rPr>
        <w:t>material in this brochure was generated using Google Gemini and was reviewed for accuracy by a member of the Department of Human Services before publication</w:t>
      </w:r>
      <w:r>
        <w:rPr>
          <w:rFonts w:cstheme="minorHAnsi"/>
          <w:szCs w:val="24"/>
        </w:rPr>
        <w:t>.</w:t>
      </w:r>
      <w:r>
        <w:rPr>
          <w:rFonts w:cstheme="minorHAnsi"/>
          <w:szCs w:val="24"/>
        </w:rPr>
        <w:br/>
      </w:r>
    </w:p>
    <w:p w14:paraId="5B3223A5"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Offices </w:t>
      </w:r>
      <w:r w:rsidRPr="00F7082A">
        <w:rPr>
          <w:rFonts w:cstheme="minorHAnsi"/>
          <w:szCs w:val="24"/>
        </w:rPr>
        <w:t xml:space="preserve">and Departments shall interpret “substantive use” thresholds to be consistent with the </w:t>
      </w:r>
      <w:r>
        <w:rPr>
          <w:rFonts w:cstheme="minorHAnsi"/>
          <w:szCs w:val="24"/>
        </w:rPr>
        <w:t>definition</w:t>
      </w:r>
      <w:r w:rsidRPr="00F7082A">
        <w:rPr>
          <w:rFonts w:cstheme="minorHAnsi"/>
          <w:szCs w:val="24"/>
        </w:rPr>
        <w:t xml:space="preserve"> outlined in this document as well as relevant intellectual property laws</w:t>
      </w:r>
      <w:r>
        <w:rPr>
          <w:rFonts w:cstheme="minorHAnsi"/>
          <w:szCs w:val="24"/>
        </w:rPr>
        <w:t>.</w:t>
      </w:r>
      <w:r>
        <w:rPr>
          <w:rFonts w:cstheme="minorHAnsi"/>
          <w:szCs w:val="24"/>
        </w:rPr>
        <w:br/>
      </w:r>
    </w:p>
    <w:p w14:paraId="2D8E545F"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REDUCTION OF BIAS AND HARM</w:t>
      </w:r>
    </w:p>
    <w:p w14:paraId="48479BC6" w14:textId="24D5E443" w:rsidR="000704A5" w:rsidRDefault="000704A5" w:rsidP="000704A5">
      <w:pPr>
        <w:pStyle w:val="ListParagraph"/>
        <w:numPr>
          <w:ilvl w:val="1"/>
          <w:numId w:val="7"/>
        </w:numPr>
        <w:spacing w:after="0"/>
        <w:rPr>
          <w:rFonts w:cstheme="minorHAnsi"/>
          <w:szCs w:val="24"/>
        </w:rPr>
      </w:pPr>
      <w:r>
        <w:rPr>
          <w:rFonts w:cstheme="minorHAnsi"/>
          <w:szCs w:val="24"/>
        </w:rPr>
        <w:t xml:space="preserve">Generative </w:t>
      </w:r>
      <w:r w:rsidRPr="00F7082A">
        <w:rPr>
          <w:rFonts w:cstheme="minorHAnsi"/>
          <w:szCs w:val="24"/>
        </w:rPr>
        <w:t xml:space="preserve">AI systems may produce outputs based on stereotypes, use data that is historically biased against protected classes, or be attuned to over correct in the production of generated content. County staff must work to ensure that both the prompts used to create content, and the content generated </w:t>
      </w:r>
      <w:r>
        <w:rPr>
          <w:rFonts w:cstheme="minorHAnsi"/>
          <w:szCs w:val="24"/>
        </w:rPr>
        <w:t>does not discriminate or violate an</w:t>
      </w:r>
      <w:r w:rsidR="003114A3">
        <w:rPr>
          <w:rFonts w:cstheme="minorHAnsi"/>
          <w:szCs w:val="24"/>
        </w:rPr>
        <w:t>y</w:t>
      </w:r>
      <w:r>
        <w:rPr>
          <w:rFonts w:cstheme="minorHAnsi"/>
          <w:szCs w:val="24"/>
        </w:rPr>
        <w:t xml:space="preserve"> conditions of Larimer County Legal Compliance policy (Reference 8). </w:t>
      </w:r>
      <w:r w:rsidRPr="00F7082A">
        <w:rPr>
          <w:rFonts w:cstheme="minorHAnsi"/>
          <w:szCs w:val="24"/>
        </w:rPr>
        <w:t xml:space="preserve">Larimer County staff must use Generative AI tools responsibly, follow business etiquette, and represent the County positively. </w:t>
      </w:r>
    </w:p>
    <w:p w14:paraId="7E2FDDE8" w14:textId="77777777" w:rsidR="000704A5" w:rsidRDefault="000704A5" w:rsidP="000704A5">
      <w:pPr>
        <w:pStyle w:val="ListParagraph"/>
        <w:spacing w:after="0"/>
        <w:ind w:left="1440"/>
        <w:rPr>
          <w:rFonts w:cstheme="minorHAnsi"/>
          <w:szCs w:val="24"/>
        </w:rPr>
      </w:pPr>
    </w:p>
    <w:p w14:paraId="0D610B77"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DATA PRIVACY</w:t>
      </w:r>
      <w:r>
        <w:rPr>
          <w:rFonts w:cstheme="minorHAnsi"/>
          <w:szCs w:val="24"/>
        </w:rPr>
        <w:t xml:space="preserve"> </w:t>
      </w:r>
      <w:r w:rsidRPr="004B0A10">
        <w:rPr>
          <w:rFonts w:cstheme="minorHAnsi"/>
          <w:b/>
          <w:bCs/>
          <w:szCs w:val="24"/>
        </w:rPr>
        <w:t>AND USE</w:t>
      </w:r>
    </w:p>
    <w:p w14:paraId="5F018335"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Use of </w:t>
      </w:r>
      <w:r w:rsidRPr="004B0A10">
        <w:rPr>
          <w:rFonts w:cstheme="minorHAnsi"/>
          <w:szCs w:val="24"/>
        </w:rPr>
        <w:t xml:space="preserve">Generative AI tools shall be consistent with the principles and standards described in the Larimer County Confidential Data Privacy and Protection Policy </w:t>
      </w:r>
      <w:r>
        <w:rPr>
          <w:rFonts w:cstheme="minorHAnsi"/>
          <w:szCs w:val="24"/>
        </w:rPr>
        <w:t xml:space="preserve">(Reference 2) </w:t>
      </w:r>
      <w:r w:rsidRPr="004B0A10">
        <w:rPr>
          <w:rFonts w:cstheme="minorHAnsi"/>
          <w:szCs w:val="24"/>
        </w:rPr>
        <w:t xml:space="preserve">and </w:t>
      </w:r>
      <w:r>
        <w:rPr>
          <w:rFonts w:cstheme="minorHAnsi"/>
          <w:szCs w:val="24"/>
        </w:rPr>
        <w:t xml:space="preserve">Larimer County </w:t>
      </w:r>
      <w:r w:rsidRPr="004B0A10">
        <w:rPr>
          <w:rFonts w:cstheme="minorHAnsi"/>
          <w:szCs w:val="24"/>
        </w:rPr>
        <w:t>Privacy Policy</w:t>
      </w:r>
      <w:r>
        <w:rPr>
          <w:rFonts w:cstheme="minorHAnsi"/>
          <w:szCs w:val="24"/>
        </w:rPr>
        <w:t xml:space="preserve"> (Reference 3).</w:t>
      </w:r>
      <w:r>
        <w:rPr>
          <w:rFonts w:cstheme="minorHAnsi"/>
          <w:szCs w:val="24"/>
        </w:rPr>
        <w:br/>
      </w:r>
    </w:p>
    <w:p w14:paraId="5813842F"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Unless </w:t>
      </w:r>
      <w:r w:rsidRPr="004B0A10">
        <w:rPr>
          <w:rFonts w:cstheme="minorHAnsi"/>
          <w:szCs w:val="24"/>
        </w:rPr>
        <w:t xml:space="preserve">suitable controls and data protections are in place, staff shall not submit data that is </w:t>
      </w:r>
      <w:commentRangeStart w:id="2"/>
      <w:commentRangeStart w:id="3"/>
      <w:r w:rsidRPr="004B0A10">
        <w:rPr>
          <w:rFonts w:cstheme="minorHAnsi"/>
          <w:szCs w:val="24"/>
        </w:rPr>
        <w:t xml:space="preserve">classified </w:t>
      </w:r>
      <w:commentRangeEnd w:id="2"/>
      <w:r>
        <w:rPr>
          <w:rStyle w:val="CommentReference"/>
        </w:rPr>
        <w:commentReference w:id="2"/>
      </w:r>
      <w:commentRangeEnd w:id="3"/>
      <w:r>
        <w:rPr>
          <w:rStyle w:val="CommentReference"/>
        </w:rPr>
        <w:commentReference w:id="3"/>
      </w:r>
      <w:r>
        <w:rPr>
          <w:rFonts w:cstheme="minorHAnsi"/>
          <w:szCs w:val="24"/>
        </w:rPr>
        <w:t xml:space="preserve">as protected </w:t>
      </w:r>
      <w:r w:rsidRPr="004B0A10">
        <w:rPr>
          <w:rFonts w:cstheme="minorHAnsi"/>
          <w:szCs w:val="24"/>
        </w:rPr>
        <w:t xml:space="preserve">by the County's data classification guidelines </w:t>
      </w:r>
      <w:r w:rsidRPr="004B0A10">
        <w:rPr>
          <w:rFonts w:cstheme="minorHAnsi"/>
          <w:szCs w:val="24"/>
        </w:rPr>
        <w:lastRenderedPageBreak/>
        <w:t xml:space="preserve">in the Larimer County Privacy Policy </w:t>
      </w:r>
      <w:r>
        <w:rPr>
          <w:rFonts w:cstheme="minorHAnsi"/>
          <w:szCs w:val="24"/>
        </w:rPr>
        <w:t xml:space="preserve">(Reference 3) </w:t>
      </w:r>
      <w:r w:rsidRPr="004B0A10">
        <w:rPr>
          <w:rFonts w:cstheme="minorHAnsi"/>
          <w:szCs w:val="24"/>
        </w:rPr>
        <w:t>or that otherwise not considered to be acceptable to disclose to the public, shall not be submitted to Generative AI systems</w:t>
      </w:r>
      <w:r>
        <w:rPr>
          <w:rFonts w:cstheme="minorHAnsi"/>
          <w:szCs w:val="24"/>
        </w:rPr>
        <w:t>.</w:t>
      </w:r>
    </w:p>
    <w:p w14:paraId="7FC2E98B" w14:textId="77777777" w:rsidR="000704A5" w:rsidRDefault="000704A5" w:rsidP="000704A5">
      <w:pPr>
        <w:pStyle w:val="ListParagraph"/>
        <w:spacing w:after="0"/>
        <w:ind w:left="1440"/>
        <w:rPr>
          <w:rFonts w:cstheme="minorHAnsi"/>
          <w:szCs w:val="24"/>
        </w:rPr>
      </w:pPr>
    </w:p>
    <w:p w14:paraId="73867DF7" w14:textId="77777777" w:rsidR="000704A5" w:rsidRPr="007F2E2B" w:rsidRDefault="000704A5" w:rsidP="000704A5">
      <w:pPr>
        <w:pStyle w:val="ListParagraph"/>
        <w:numPr>
          <w:ilvl w:val="1"/>
          <w:numId w:val="7"/>
        </w:numPr>
        <w:spacing w:after="0"/>
        <w:rPr>
          <w:rFonts w:cstheme="minorHAnsi"/>
          <w:szCs w:val="24"/>
        </w:rPr>
      </w:pPr>
      <w:r w:rsidRPr="007F2E2B">
        <w:rPr>
          <w:rFonts w:cstheme="minorHAnsi"/>
          <w:szCs w:val="24"/>
        </w:rPr>
        <w:t xml:space="preserve">Protected County data must not be used to train or fine-tune Generative AI models outside the County’s control. County staff may only use AI technologies that ensure protected data and records are not incorporated into their language models. </w:t>
      </w:r>
      <w:commentRangeStart w:id="4"/>
      <w:commentRangeStart w:id="5"/>
      <w:r w:rsidRPr="007F2E2B">
        <w:rPr>
          <w:rFonts w:cstheme="minorHAnsi"/>
          <w:szCs w:val="24"/>
        </w:rPr>
        <w:t xml:space="preserve">For example, if a Generative AI solution does not allow users to opt out of data being used for training, </w:t>
      </w:r>
      <w:r>
        <w:rPr>
          <w:rFonts w:cstheme="minorHAnsi"/>
          <w:szCs w:val="24"/>
        </w:rPr>
        <w:t>users must not share</w:t>
      </w:r>
      <w:r w:rsidRPr="007F2E2B">
        <w:rPr>
          <w:rFonts w:cstheme="minorHAnsi"/>
          <w:szCs w:val="24"/>
        </w:rPr>
        <w:t xml:space="preserve"> protected data</w:t>
      </w:r>
      <w:r>
        <w:rPr>
          <w:rFonts w:cstheme="minorHAnsi"/>
          <w:szCs w:val="24"/>
        </w:rPr>
        <w:t xml:space="preserve"> with that solution</w:t>
      </w:r>
      <w:r w:rsidRPr="007F2E2B">
        <w:rPr>
          <w:rFonts w:cstheme="minorHAnsi"/>
          <w:szCs w:val="24"/>
        </w:rPr>
        <w:t>.</w:t>
      </w:r>
      <w:commentRangeEnd w:id="4"/>
      <w:r>
        <w:rPr>
          <w:rStyle w:val="CommentReference"/>
        </w:rPr>
        <w:commentReference w:id="4"/>
      </w:r>
      <w:commentRangeEnd w:id="5"/>
      <w:r>
        <w:rPr>
          <w:rStyle w:val="CommentReference"/>
        </w:rPr>
        <w:commentReference w:id="5"/>
      </w:r>
    </w:p>
    <w:p w14:paraId="099B7255" w14:textId="77777777" w:rsidR="000704A5" w:rsidRPr="00991A69" w:rsidRDefault="000704A5" w:rsidP="000704A5">
      <w:pPr>
        <w:pStyle w:val="ListParagraph"/>
        <w:spacing w:after="0"/>
        <w:ind w:left="1440"/>
        <w:rPr>
          <w:rFonts w:cstheme="minorHAnsi"/>
          <w:szCs w:val="24"/>
        </w:rPr>
      </w:pPr>
    </w:p>
    <w:p w14:paraId="2B7DD543"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OPEN RECORDS AND COUNTY RECORDS MANAGEMENT</w:t>
      </w:r>
    </w:p>
    <w:p w14:paraId="156B2F87" w14:textId="77777777" w:rsidR="000704A5" w:rsidRDefault="000704A5" w:rsidP="000704A5">
      <w:pPr>
        <w:pStyle w:val="ListParagraph"/>
        <w:numPr>
          <w:ilvl w:val="1"/>
          <w:numId w:val="7"/>
        </w:numPr>
        <w:spacing w:after="0"/>
        <w:rPr>
          <w:rFonts w:cstheme="minorHAnsi"/>
          <w:szCs w:val="24"/>
        </w:rPr>
      </w:pPr>
      <w:r w:rsidRPr="0032182E">
        <w:rPr>
          <w:rFonts w:cstheme="minorHAnsi"/>
          <w:szCs w:val="24"/>
        </w:rPr>
        <w:t>Prompts and outputs, or summaries, generated through Generative AI are not considered official County records unless they are human reviewed, approved, and incorporated into final County documents or communications. Once AI-generated content is finalized and included in an official document, the original prompts and draft outputs should be deleted.</w:t>
      </w:r>
    </w:p>
    <w:p w14:paraId="4C0B0CC2" w14:textId="77777777" w:rsidR="000704A5" w:rsidRPr="002F161F" w:rsidRDefault="000704A5" w:rsidP="000704A5"/>
    <w:p w14:paraId="5EF54996"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EXCEPTIONS</w:t>
      </w:r>
    </w:p>
    <w:p w14:paraId="0314FAE7" w14:textId="77777777" w:rsidR="000704A5" w:rsidRDefault="000704A5" w:rsidP="000704A5">
      <w:pPr>
        <w:pStyle w:val="ListParagraph"/>
        <w:numPr>
          <w:ilvl w:val="1"/>
          <w:numId w:val="7"/>
        </w:numPr>
        <w:spacing w:after="0"/>
        <w:rPr>
          <w:rFonts w:cstheme="minorHAnsi"/>
          <w:szCs w:val="24"/>
        </w:rPr>
      </w:pPr>
      <w:r>
        <w:rPr>
          <w:rFonts w:cstheme="minorHAnsi"/>
          <w:szCs w:val="24"/>
        </w:rPr>
        <w:t xml:space="preserve">Exceptions </w:t>
      </w:r>
      <w:r w:rsidRPr="004B0A10">
        <w:rPr>
          <w:rFonts w:cstheme="minorHAnsi"/>
          <w:szCs w:val="24"/>
        </w:rPr>
        <w:t>to this policy must be approved in advance, through submission via email to the Chief Information Officer or designated reviewer</w:t>
      </w:r>
      <w:r>
        <w:rPr>
          <w:rFonts w:cstheme="minorHAnsi"/>
          <w:szCs w:val="24"/>
        </w:rPr>
        <w:t>.</w:t>
      </w:r>
      <w:r>
        <w:rPr>
          <w:rFonts w:cstheme="minorHAnsi"/>
          <w:szCs w:val="24"/>
        </w:rPr>
        <w:br/>
      </w:r>
    </w:p>
    <w:p w14:paraId="56EA299D" w14:textId="77777777" w:rsidR="000704A5" w:rsidRDefault="000704A5" w:rsidP="000704A5">
      <w:pPr>
        <w:pStyle w:val="ListParagraph"/>
        <w:numPr>
          <w:ilvl w:val="0"/>
          <w:numId w:val="7"/>
        </w:numPr>
        <w:spacing w:after="0"/>
        <w:rPr>
          <w:rFonts w:cstheme="minorHAnsi"/>
          <w:szCs w:val="24"/>
        </w:rPr>
      </w:pPr>
      <w:r w:rsidRPr="004B0A10">
        <w:rPr>
          <w:rFonts w:cstheme="minorHAnsi"/>
          <w:b/>
          <w:bCs/>
          <w:szCs w:val="24"/>
        </w:rPr>
        <w:t>NON-COMPLIANCE</w:t>
      </w:r>
    </w:p>
    <w:p w14:paraId="704B40A1" w14:textId="77777777" w:rsidR="000704A5" w:rsidRDefault="000704A5" w:rsidP="000704A5">
      <w:pPr>
        <w:pStyle w:val="ListParagraph"/>
        <w:numPr>
          <w:ilvl w:val="1"/>
          <w:numId w:val="7"/>
        </w:numPr>
        <w:spacing w:after="0"/>
        <w:rPr>
          <w:rFonts w:cstheme="minorHAnsi"/>
          <w:szCs w:val="24"/>
        </w:rPr>
      </w:pPr>
      <w:r>
        <w:rPr>
          <w:rFonts w:cstheme="minorHAnsi"/>
          <w:szCs w:val="24"/>
        </w:rPr>
        <w:t>Department H</w:t>
      </w:r>
      <w:r w:rsidRPr="004B0A10">
        <w:rPr>
          <w:rFonts w:cstheme="minorHAnsi"/>
          <w:szCs w:val="24"/>
        </w:rPr>
        <w:t xml:space="preserve">eads are responsible for enforcing this policy within their respective departments. Non-compliance may result in </w:t>
      </w:r>
      <w:r>
        <w:rPr>
          <w:rFonts w:cstheme="minorHAnsi"/>
          <w:szCs w:val="24"/>
        </w:rPr>
        <w:t>D</w:t>
      </w:r>
      <w:r w:rsidRPr="004B0A10">
        <w:rPr>
          <w:rFonts w:cstheme="minorHAnsi"/>
          <w:szCs w:val="24"/>
        </w:rPr>
        <w:t xml:space="preserve">epartment </w:t>
      </w:r>
      <w:r>
        <w:rPr>
          <w:rFonts w:cstheme="minorHAnsi"/>
          <w:szCs w:val="24"/>
        </w:rPr>
        <w:t>H</w:t>
      </w:r>
      <w:r w:rsidRPr="004B0A10">
        <w:rPr>
          <w:rFonts w:cstheme="minorHAnsi"/>
          <w:szCs w:val="24"/>
        </w:rPr>
        <w:t>eads imposing disciplinary action, restriction of access, or more severe penalties up to and including termination of employment or vendor contract</w:t>
      </w:r>
      <w:r>
        <w:rPr>
          <w:rFonts w:cstheme="minorHAnsi"/>
          <w:szCs w:val="24"/>
        </w:rPr>
        <w:t>.</w:t>
      </w:r>
    </w:p>
    <w:p w14:paraId="11FB541B" w14:textId="77777777" w:rsidR="000704A5" w:rsidRPr="00B11BB5" w:rsidRDefault="000704A5" w:rsidP="000704A5">
      <w:pPr>
        <w:spacing w:after="0"/>
        <w:rPr>
          <w:rFonts w:cstheme="minorHAnsi"/>
          <w:szCs w:val="24"/>
        </w:rPr>
      </w:pPr>
    </w:p>
    <w:p w14:paraId="26DF3332" w14:textId="25F2E3E3" w:rsidR="00742640" w:rsidRDefault="00742640" w:rsidP="000704A5"/>
    <w:p w14:paraId="72278F79" w14:textId="77777777" w:rsidR="00B41E3C" w:rsidRDefault="00B41E3C" w:rsidP="000704A5"/>
    <w:p w14:paraId="45ED9BEF" w14:textId="77777777" w:rsidR="00B41E3C" w:rsidRDefault="00B41E3C" w:rsidP="000704A5"/>
    <w:p w14:paraId="353B5A11" w14:textId="4FA0D0A9" w:rsidR="00B41E3C" w:rsidRPr="00B41E3C" w:rsidRDefault="00B41E3C" w:rsidP="000704A5">
      <w:pPr>
        <w:rPr>
          <w:i/>
          <w:iCs/>
        </w:rPr>
      </w:pPr>
      <w:r>
        <w:rPr>
          <w:i/>
          <w:iCs/>
        </w:rPr>
        <w:t>Approved by BOCC – Consent Agenda – June 17, 2025</w:t>
      </w:r>
      <w:r>
        <w:rPr>
          <w:i/>
          <w:iCs/>
        </w:rPr>
        <w:br/>
        <w:t>Kristin Stephens</w:t>
      </w:r>
      <w:r>
        <w:rPr>
          <w:i/>
          <w:iCs/>
        </w:rPr>
        <w:br/>
        <w:t>Chair, Board of County Commissioners</w:t>
      </w:r>
    </w:p>
    <w:sectPr w:rsidR="00B41E3C" w:rsidRPr="00B41E3C">
      <w:head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Paris" w:date="2025-04-27T08:49:00Z" w:initials="BP">
    <w:p w14:paraId="55B52EE2" w14:textId="77777777" w:rsidR="000704A5" w:rsidRDefault="000704A5" w:rsidP="000704A5">
      <w:pPr>
        <w:pStyle w:val="CommentText"/>
      </w:pPr>
      <w:r>
        <w:rPr>
          <w:rStyle w:val="CommentReference"/>
        </w:rPr>
        <w:annotationRef/>
      </w:r>
      <w:r>
        <w:t>Ideally this would be captured in the retention schedule and requirements.</w:t>
      </w:r>
    </w:p>
  </w:comment>
  <w:comment w:id="1" w:author="Greggory Allen Turnbull" w:date="2025-05-16T11:32:00Z" w:initials="GAT">
    <w:p w14:paraId="22D4706A" w14:textId="77777777" w:rsidR="000704A5" w:rsidRDefault="000704A5" w:rsidP="000704A5">
      <w:r>
        <w:rPr>
          <w:rStyle w:val="CommentReference"/>
        </w:rPr>
        <w:annotationRef/>
      </w:r>
      <w:r>
        <w:rPr>
          <w:sz w:val="20"/>
          <w:szCs w:val="20"/>
        </w:rPr>
        <w:t>Removed reference to HITL documentation being kept as a record, as they are not considered county records .</w:t>
      </w:r>
    </w:p>
  </w:comment>
  <w:comment w:id="2" w:author="Bridget Paris" w:date="2025-04-27T09:03:00Z" w:initials="BP">
    <w:p w14:paraId="4AE963F4" w14:textId="77777777" w:rsidR="000704A5" w:rsidRDefault="000704A5" w:rsidP="000704A5">
      <w:pPr>
        <w:pStyle w:val="CommentText"/>
      </w:pPr>
      <w:r>
        <w:rPr>
          <w:rStyle w:val="CommentReference"/>
        </w:rPr>
        <w:annotationRef/>
      </w:r>
      <w:r>
        <w:t>Classified as what?</w:t>
      </w:r>
    </w:p>
  </w:comment>
  <w:comment w:id="3" w:author="Gregg A Turnbull" w:date="2025-05-16T11:35:00Z" w:initials="GT">
    <w:p w14:paraId="76AC727C" w14:textId="77777777" w:rsidR="000704A5" w:rsidRDefault="000704A5" w:rsidP="000704A5">
      <w:r>
        <w:rPr>
          <w:rStyle w:val="CommentReference"/>
        </w:rPr>
        <w:annotationRef/>
      </w:r>
      <w:r>
        <w:rPr>
          <w:sz w:val="20"/>
          <w:szCs w:val="20"/>
        </w:rPr>
        <w:t xml:space="preserve">Protected - three data sets are currently referenced but may change over time. </w:t>
      </w:r>
    </w:p>
    <w:p w14:paraId="50B0FFFF" w14:textId="77777777" w:rsidR="000704A5" w:rsidRDefault="000704A5" w:rsidP="000704A5"/>
  </w:comment>
  <w:comment w:id="4" w:author="Bridget Paris" w:date="2025-04-27T09:05:00Z" w:initials="BP">
    <w:p w14:paraId="3159CAB4" w14:textId="77777777" w:rsidR="000704A5" w:rsidRDefault="000704A5" w:rsidP="000704A5">
      <w:pPr>
        <w:pStyle w:val="CommentText"/>
      </w:pPr>
      <w:r>
        <w:rPr>
          <w:rStyle w:val="CommentReference"/>
        </w:rPr>
        <w:annotationRef/>
      </w:r>
      <w:r>
        <w:t>It may be good to add a section about this concept, or at least a reference maybe to a how to, so that users know there’s a feature exclude prompts/requests from training.  I don’t think many users know this.</w:t>
      </w:r>
    </w:p>
  </w:comment>
  <w:comment w:id="5" w:author="Gregg A Turnbull" w:date="2025-05-16T11:46:00Z" w:initials="GT">
    <w:p w14:paraId="5CC238E6" w14:textId="77777777" w:rsidR="000704A5" w:rsidRDefault="000704A5" w:rsidP="000704A5">
      <w:r>
        <w:rPr>
          <w:rStyle w:val="CommentReference"/>
        </w:rPr>
        <w:annotationRef/>
      </w:r>
      <w:r>
        <w:rPr>
          <w:sz w:val="20"/>
          <w:szCs w:val="20"/>
        </w:rPr>
        <w:t xml:space="preserve">It is highlighted in the guidelines, specifically with ChatGPT.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52EE2" w15:done="0"/>
  <w15:commentEx w15:paraId="22D4706A" w15:paraIdParent="55B52EE2" w15:done="0"/>
  <w15:commentEx w15:paraId="4AE963F4" w15:done="0"/>
  <w15:commentEx w15:paraId="50B0FFFF" w15:paraIdParent="4AE963F4" w15:done="0"/>
  <w15:commentEx w15:paraId="3159CAB4" w15:done="0"/>
  <w15:commentEx w15:paraId="5CC238E6" w15:paraIdParent="3159CA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5A0C32" w16cex:dateUtc="2025-04-27T14:49:00Z"/>
  <w16cex:commentExtensible w16cex:durableId="5BB6914F" w16cex:dateUtc="2025-05-16T17:32:00Z"/>
  <w16cex:commentExtensible w16cex:durableId="057631FA" w16cex:dateUtc="2025-04-27T15:03:00Z"/>
  <w16cex:commentExtensible w16cex:durableId="0CB97BFD" w16cex:dateUtc="2025-05-16T17:35:00Z"/>
  <w16cex:commentExtensible w16cex:durableId="310832B6" w16cex:dateUtc="2025-04-27T15:05:00Z"/>
  <w16cex:commentExtensible w16cex:durableId="666D8E5F" w16cex:dateUtc="2025-05-1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52EE2" w16cid:durableId="1E5A0C32"/>
  <w16cid:commentId w16cid:paraId="22D4706A" w16cid:durableId="5BB6914F"/>
  <w16cid:commentId w16cid:paraId="4AE963F4" w16cid:durableId="057631FA"/>
  <w16cid:commentId w16cid:paraId="50B0FFFF" w16cid:durableId="0CB97BFD"/>
  <w16cid:commentId w16cid:paraId="3159CAB4" w16cid:durableId="310832B6"/>
  <w16cid:commentId w16cid:paraId="5CC238E6" w16cid:durableId="666D8E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E17F" w14:textId="77777777" w:rsidR="00F6756B" w:rsidRDefault="00F6756B" w:rsidP="00942B52">
      <w:pPr>
        <w:spacing w:after="0" w:line="240" w:lineRule="auto"/>
      </w:pPr>
      <w:r>
        <w:separator/>
      </w:r>
    </w:p>
    <w:p w14:paraId="4A39B5D4" w14:textId="77777777" w:rsidR="00F6756B" w:rsidRDefault="00F6756B"/>
    <w:p w14:paraId="2301670D" w14:textId="77777777" w:rsidR="00F6756B" w:rsidRDefault="00F6756B" w:rsidP="002F1F34"/>
  </w:endnote>
  <w:endnote w:type="continuationSeparator" w:id="0">
    <w:p w14:paraId="7B7A3453" w14:textId="77777777" w:rsidR="00F6756B" w:rsidRDefault="00F6756B" w:rsidP="00942B52">
      <w:pPr>
        <w:spacing w:after="0" w:line="240" w:lineRule="auto"/>
      </w:pPr>
      <w:r>
        <w:continuationSeparator/>
      </w:r>
    </w:p>
    <w:p w14:paraId="1A364658" w14:textId="77777777" w:rsidR="00F6756B" w:rsidRDefault="00F6756B"/>
    <w:p w14:paraId="2F3570EA" w14:textId="77777777" w:rsidR="00F6756B" w:rsidRDefault="00F6756B" w:rsidP="002F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2C79" w14:textId="77777777" w:rsidR="00F6756B" w:rsidRDefault="00F6756B" w:rsidP="00942B52">
      <w:pPr>
        <w:spacing w:after="0" w:line="240" w:lineRule="auto"/>
      </w:pPr>
      <w:r>
        <w:separator/>
      </w:r>
    </w:p>
    <w:p w14:paraId="5C4B08E1" w14:textId="77777777" w:rsidR="00F6756B" w:rsidRDefault="00F6756B"/>
    <w:p w14:paraId="45A0814B" w14:textId="77777777" w:rsidR="00F6756B" w:rsidRDefault="00F6756B" w:rsidP="002F1F34"/>
  </w:footnote>
  <w:footnote w:type="continuationSeparator" w:id="0">
    <w:p w14:paraId="7256E0D0" w14:textId="77777777" w:rsidR="00F6756B" w:rsidRDefault="00F6756B" w:rsidP="00942B52">
      <w:pPr>
        <w:spacing w:after="0" w:line="240" w:lineRule="auto"/>
      </w:pPr>
      <w:r>
        <w:continuationSeparator/>
      </w:r>
    </w:p>
    <w:p w14:paraId="09FB8061" w14:textId="77777777" w:rsidR="00F6756B" w:rsidRDefault="00F6756B"/>
    <w:p w14:paraId="1078C39C" w14:textId="77777777" w:rsidR="00F6756B" w:rsidRDefault="00F6756B" w:rsidP="002F1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FC4AEC2" w14:textId="77777777" w:rsidR="00942B52" w:rsidRDefault="00942B52">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568F807" w14:textId="77777777" w:rsidR="00942B52" w:rsidRDefault="00942B52">
    <w:pPr>
      <w:pStyle w:val="Header"/>
    </w:pPr>
  </w:p>
  <w:p w14:paraId="55F23140" w14:textId="77777777" w:rsidR="007561A7" w:rsidRDefault="007561A7"/>
  <w:p w14:paraId="369CB9FB" w14:textId="77777777" w:rsidR="007561A7" w:rsidRDefault="007561A7" w:rsidP="002F1F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1C0"/>
    <w:multiLevelType w:val="multilevel"/>
    <w:tmpl w:val="E8A457CC"/>
    <w:lvl w:ilvl="0">
      <w:start w:val="1"/>
      <w:numFmt w:val="upperRoman"/>
      <w:suff w:val="space"/>
      <w:lvlText w:val="%1."/>
      <w:lvlJc w:val="left"/>
      <w:pPr>
        <w:ind w:left="360" w:hanging="72"/>
      </w:pPr>
      <w:rPr>
        <w:rFonts w:ascii="Calibri" w:hAnsi="Calibri" w:hint="default"/>
        <w:b w:val="0"/>
        <w:i w:val="0"/>
        <w:sz w:val="24"/>
      </w:rPr>
    </w:lvl>
    <w:lvl w:ilvl="1">
      <w:start w:val="1"/>
      <w:numFmt w:val="upperLetter"/>
      <w:suff w:val="space"/>
      <w:lvlText w:val="%2."/>
      <w:lvlJc w:val="left"/>
      <w:pPr>
        <w:ind w:left="1080" w:hanging="360"/>
      </w:pPr>
      <w:rPr>
        <w:rFonts w:ascii="Calibri" w:hAnsi="Calibri" w:hint="default"/>
        <w:b w:val="0"/>
        <w:i w:val="0"/>
        <w:sz w:val="24"/>
      </w:rPr>
    </w:lvl>
    <w:lvl w:ilvl="2">
      <w:start w:val="1"/>
      <w:numFmt w:val="decimal"/>
      <w:suff w:val="space"/>
      <w:lvlText w:val="%3."/>
      <w:lvlJc w:val="left"/>
      <w:pPr>
        <w:ind w:left="1800" w:hanging="360"/>
      </w:pPr>
      <w:rPr>
        <w:rFonts w:ascii="Calibri" w:hAnsi="Calibri" w:hint="default"/>
        <w:b w:val="0"/>
        <w:i w:val="0"/>
        <w:sz w:val="24"/>
      </w:rPr>
    </w:lvl>
    <w:lvl w:ilvl="3">
      <w:start w:val="1"/>
      <w:numFmt w:val="lowerLetter"/>
      <w:suff w:val="space"/>
      <w:lvlText w:val="%4)"/>
      <w:lvlJc w:val="left"/>
      <w:pPr>
        <w:ind w:left="2520" w:hanging="360"/>
      </w:pPr>
      <w:rPr>
        <w:rFonts w:ascii="Calibri" w:hAnsi="Calibri" w:hint="default"/>
        <w:b w:val="0"/>
        <w:i w:val="0"/>
        <w:sz w:val="24"/>
      </w:rPr>
    </w:lvl>
    <w:lvl w:ilvl="4">
      <w:start w:val="1"/>
      <w:numFmt w:val="decimal"/>
      <w:suff w:val="space"/>
      <w:lvlText w:val="(%5)"/>
      <w:lvlJc w:val="left"/>
      <w:pPr>
        <w:ind w:left="3240" w:hanging="360"/>
      </w:pPr>
      <w:rPr>
        <w:rFonts w:ascii="Calibri" w:hAnsi="Calibri" w:hint="default"/>
        <w:b w:val="0"/>
        <w:i w:val="0"/>
        <w:sz w:val="24"/>
      </w:rPr>
    </w:lvl>
    <w:lvl w:ilvl="5">
      <w:start w:val="1"/>
      <w:numFmt w:val="lowerLetter"/>
      <w:suff w:val="space"/>
      <w:lvlText w:val="(%6)"/>
      <w:lvlJc w:val="left"/>
      <w:pPr>
        <w:ind w:left="3960" w:hanging="360"/>
      </w:pPr>
      <w:rPr>
        <w:rFonts w:ascii="Calibri" w:hAnsi="Calibri" w:hint="default"/>
        <w:b w:val="0"/>
        <w:i w:val="0"/>
        <w:sz w:val="24"/>
      </w:rPr>
    </w:lvl>
    <w:lvl w:ilvl="6">
      <w:start w:val="1"/>
      <w:numFmt w:val="lowerRoman"/>
      <w:pStyle w:val="Heading7"/>
      <w:suff w:val="space"/>
      <w:lvlText w:val="(%7)"/>
      <w:lvlJc w:val="left"/>
      <w:pPr>
        <w:ind w:left="4680" w:hanging="360"/>
      </w:pPr>
      <w:rPr>
        <w:rFonts w:ascii="Calibri" w:hAnsi="Calibri" w:hint="default"/>
        <w:b w:val="0"/>
        <w:i w:val="0"/>
        <w:sz w:val="24"/>
      </w:rPr>
    </w:lvl>
    <w:lvl w:ilvl="7">
      <w:start w:val="1"/>
      <w:numFmt w:val="lowerLetter"/>
      <w:pStyle w:val="Heading8"/>
      <w:suff w:val="space"/>
      <w:lvlText w:val="(%8)"/>
      <w:lvlJc w:val="left"/>
      <w:pPr>
        <w:ind w:left="5400" w:hanging="360"/>
      </w:pPr>
      <w:rPr>
        <w:rFonts w:ascii="Calibri" w:hAnsi="Calibri" w:hint="default"/>
        <w:b w:val="0"/>
        <w:i w:val="0"/>
        <w:sz w:val="24"/>
      </w:rPr>
    </w:lvl>
    <w:lvl w:ilvl="8">
      <w:start w:val="1"/>
      <w:numFmt w:val="lowerRoman"/>
      <w:pStyle w:val="Heading9"/>
      <w:suff w:val="space"/>
      <w:lvlText w:val="(%9)"/>
      <w:lvlJc w:val="left"/>
      <w:pPr>
        <w:ind w:left="6120" w:hanging="360"/>
      </w:pPr>
      <w:rPr>
        <w:rFonts w:ascii="Calibri" w:hAnsi="Calibri" w:hint="default"/>
        <w:b w:val="0"/>
        <w:i w:val="0"/>
        <w:sz w:val="24"/>
      </w:rPr>
    </w:lvl>
  </w:abstractNum>
  <w:abstractNum w:abstractNumId="1" w15:restartNumberingAfterBreak="0">
    <w:nsid w:val="05FC3597"/>
    <w:multiLevelType w:val="hybridMultilevel"/>
    <w:tmpl w:val="3976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92289"/>
    <w:multiLevelType w:val="hybridMultilevel"/>
    <w:tmpl w:val="145C7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11B74"/>
    <w:multiLevelType w:val="hybridMultilevel"/>
    <w:tmpl w:val="D2B2AB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FE556E"/>
    <w:multiLevelType w:val="hybridMultilevel"/>
    <w:tmpl w:val="3F9E15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6E0A1F"/>
    <w:multiLevelType w:val="hybridMultilevel"/>
    <w:tmpl w:val="F0E6571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DA39A2"/>
    <w:multiLevelType w:val="hybridMultilevel"/>
    <w:tmpl w:val="D2B2A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0355A"/>
    <w:multiLevelType w:val="multilevel"/>
    <w:tmpl w:val="324296D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27763898">
    <w:abstractNumId w:val="0"/>
  </w:num>
  <w:num w:numId="2" w16cid:durableId="1186791841">
    <w:abstractNumId w:val="6"/>
  </w:num>
  <w:num w:numId="3" w16cid:durableId="1085373538">
    <w:abstractNumId w:val="2"/>
  </w:num>
  <w:num w:numId="4" w16cid:durableId="1547184050">
    <w:abstractNumId w:val="1"/>
  </w:num>
  <w:num w:numId="5" w16cid:durableId="118227093">
    <w:abstractNumId w:val="5"/>
  </w:num>
  <w:num w:numId="6" w16cid:durableId="1495073325">
    <w:abstractNumId w:val="4"/>
  </w:num>
  <w:num w:numId="7" w16cid:durableId="714696937">
    <w:abstractNumId w:val="7"/>
  </w:num>
  <w:num w:numId="8" w16cid:durableId="17830695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Paris">
    <w15:presenceInfo w15:providerId="Windows Live" w15:userId="1900d8b0210c521d"/>
  </w15:person>
  <w15:person w15:author="Greggory Allen Turnbull">
    <w15:presenceInfo w15:providerId="AD" w15:userId="S::turnbuga@co.larimer.co.us::d0d0ab12-e484-4ef1-9999-2e4e0b4674bc"/>
  </w15:person>
  <w15:person w15:author="Gregg A Turnbull">
    <w15:presenceInfo w15:providerId="AD" w15:userId="S::turnbuga@co.larimer.co.us::d0d0ab12-e484-4ef1-9999-2e4e0b4674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CD"/>
    <w:rsid w:val="00025F9A"/>
    <w:rsid w:val="00030080"/>
    <w:rsid w:val="000704A5"/>
    <w:rsid w:val="000C133F"/>
    <w:rsid w:val="000D1E0F"/>
    <w:rsid w:val="00100A65"/>
    <w:rsid w:val="00103399"/>
    <w:rsid w:val="001A0276"/>
    <w:rsid w:val="00215401"/>
    <w:rsid w:val="002524D7"/>
    <w:rsid w:val="002973F1"/>
    <w:rsid w:val="002F1F34"/>
    <w:rsid w:val="002F7BBB"/>
    <w:rsid w:val="00302901"/>
    <w:rsid w:val="003114A3"/>
    <w:rsid w:val="0031581A"/>
    <w:rsid w:val="00325FCC"/>
    <w:rsid w:val="00354181"/>
    <w:rsid w:val="00391924"/>
    <w:rsid w:val="003C424F"/>
    <w:rsid w:val="003D030D"/>
    <w:rsid w:val="003D0F60"/>
    <w:rsid w:val="003D21B2"/>
    <w:rsid w:val="003D651D"/>
    <w:rsid w:val="004010EB"/>
    <w:rsid w:val="004044BA"/>
    <w:rsid w:val="00407908"/>
    <w:rsid w:val="0041339F"/>
    <w:rsid w:val="00473C99"/>
    <w:rsid w:val="004B0A10"/>
    <w:rsid w:val="005024CD"/>
    <w:rsid w:val="0052136C"/>
    <w:rsid w:val="005A35EF"/>
    <w:rsid w:val="00602F65"/>
    <w:rsid w:val="00674286"/>
    <w:rsid w:val="006B6914"/>
    <w:rsid w:val="006D4462"/>
    <w:rsid w:val="00703C42"/>
    <w:rsid w:val="00742640"/>
    <w:rsid w:val="007561A7"/>
    <w:rsid w:val="0076176E"/>
    <w:rsid w:val="0076661A"/>
    <w:rsid w:val="007911B1"/>
    <w:rsid w:val="007C1A9B"/>
    <w:rsid w:val="007D06FA"/>
    <w:rsid w:val="007E4A91"/>
    <w:rsid w:val="007F2E2B"/>
    <w:rsid w:val="007F6412"/>
    <w:rsid w:val="008245CD"/>
    <w:rsid w:val="00925E77"/>
    <w:rsid w:val="00937A96"/>
    <w:rsid w:val="00942B52"/>
    <w:rsid w:val="00976A50"/>
    <w:rsid w:val="00991A69"/>
    <w:rsid w:val="00992E68"/>
    <w:rsid w:val="00A210BC"/>
    <w:rsid w:val="00A61198"/>
    <w:rsid w:val="00A61B35"/>
    <w:rsid w:val="00AC26DB"/>
    <w:rsid w:val="00AC3BBE"/>
    <w:rsid w:val="00AC7101"/>
    <w:rsid w:val="00B04D39"/>
    <w:rsid w:val="00B32760"/>
    <w:rsid w:val="00B35558"/>
    <w:rsid w:val="00B36F37"/>
    <w:rsid w:val="00B41E3C"/>
    <w:rsid w:val="00C5441F"/>
    <w:rsid w:val="00CC0C65"/>
    <w:rsid w:val="00D11195"/>
    <w:rsid w:val="00D80A01"/>
    <w:rsid w:val="00DF2EA6"/>
    <w:rsid w:val="00F05559"/>
    <w:rsid w:val="00F6756B"/>
    <w:rsid w:val="00F7082A"/>
    <w:rsid w:val="00F90DC2"/>
    <w:rsid w:val="00FD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DAB1"/>
  <w15:chartTrackingRefBased/>
  <w15:docId w15:val="{2978DCCF-E381-4335-93B6-BE2C3F1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559"/>
    <w:rPr>
      <w:sz w:val="24"/>
    </w:rPr>
  </w:style>
  <w:style w:type="paragraph" w:styleId="Heading1">
    <w:name w:val="heading 1"/>
    <w:basedOn w:val="Title"/>
    <w:next w:val="Normal"/>
    <w:link w:val="Heading1Char"/>
    <w:uiPriority w:val="9"/>
    <w:qFormat/>
    <w:rsid w:val="00F05559"/>
    <w:pPr>
      <w:spacing w:before="240" w:after="240"/>
      <w:outlineLvl w:val="0"/>
    </w:pPr>
    <w:rPr>
      <w:bCs w:val="0"/>
    </w:rPr>
  </w:style>
  <w:style w:type="paragraph" w:styleId="Heading2">
    <w:name w:val="heading 2"/>
    <w:basedOn w:val="Normal"/>
    <w:next w:val="Normal"/>
    <w:link w:val="Heading2Char"/>
    <w:uiPriority w:val="9"/>
    <w:unhideWhenUsed/>
    <w:qFormat/>
    <w:rsid w:val="002F1F34"/>
    <w:pPr>
      <w:spacing w:after="120"/>
      <w:outlineLvl w:val="1"/>
    </w:pPr>
    <w:rPr>
      <w:rFonts w:cstheme="minorHAnsi"/>
      <w:b/>
      <w:bCs/>
      <w:szCs w:val="24"/>
    </w:rPr>
  </w:style>
  <w:style w:type="paragraph" w:styleId="Heading3">
    <w:name w:val="heading 3"/>
    <w:basedOn w:val="Heading2"/>
    <w:next w:val="Normal"/>
    <w:link w:val="Heading3Char"/>
    <w:uiPriority w:val="9"/>
    <w:unhideWhenUsed/>
    <w:qFormat/>
    <w:rsid w:val="00FD0CD5"/>
    <w:pPr>
      <w:numPr>
        <w:ilvl w:val="1"/>
      </w:numPr>
      <w:outlineLvl w:val="2"/>
    </w:pPr>
  </w:style>
  <w:style w:type="paragraph" w:styleId="Heading4">
    <w:name w:val="heading 4"/>
    <w:basedOn w:val="Heading3"/>
    <w:next w:val="Normal"/>
    <w:link w:val="Heading4Char"/>
    <w:uiPriority w:val="9"/>
    <w:unhideWhenUsed/>
    <w:qFormat/>
    <w:rsid w:val="00FD0CD5"/>
    <w:pPr>
      <w:numPr>
        <w:ilvl w:val="2"/>
      </w:numPr>
      <w:outlineLvl w:val="3"/>
    </w:pPr>
  </w:style>
  <w:style w:type="paragraph" w:styleId="Heading5">
    <w:name w:val="heading 5"/>
    <w:basedOn w:val="Heading4"/>
    <w:next w:val="Normal"/>
    <w:link w:val="Heading5Char"/>
    <w:uiPriority w:val="9"/>
    <w:unhideWhenUsed/>
    <w:qFormat/>
    <w:rsid w:val="00FD0CD5"/>
    <w:pPr>
      <w:numPr>
        <w:ilvl w:val="3"/>
      </w:numPr>
      <w:outlineLvl w:val="4"/>
    </w:pPr>
  </w:style>
  <w:style w:type="paragraph" w:styleId="Heading6">
    <w:name w:val="heading 6"/>
    <w:basedOn w:val="Heading5"/>
    <w:next w:val="Normal"/>
    <w:link w:val="Heading6Char"/>
    <w:uiPriority w:val="9"/>
    <w:unhideWhenUsed/>
    <w:qFormat/>
    <w:rsid w:val="00FD0CD5"/>
    <w:pPr>
      <w:numPr>
        <w:ilvl w:val="4"/>
      </w:numPr>
      <w:outlineLvl w:val="5"/>
    </w:pPr>
  </w:style>
  <w:style w:type="paragraph" w:styleId="Heading7">
    <w:name w:val="heading 7"/>
    <w:basedOn w:val="Normal"/>
    <w:next w:val="Normal"/>
    <w:link w:val="Heading7Char"/>
    <w:uiPriority w:val="9"/>
    <w:semiHidden/>
    <w:unhideWhenUsed/>
    <w:qFormat/>
    <w:rsid w:val="005024C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4C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4C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559"/>
    <w:rPr>
      <w:rFonts w:cstheme="minorHAnsi"/>
      <w:b/>
      <w:sz w:val="24"/>
      <w:szCs w:val="24"/>
    </w:rPr>
  </w:style>
  <w:style w:type="character" w:customStyle="1" w:styleId="Heading2Char">
    <w:name w:val="Heading 2 Char"/>
    <w:basedOn w:val="DefaultParagraphFont"/>
    <w:link w:val="Heading2"/>
    <w:uiPriority w:val="9"/>
    <w:rsid w:val="002F1F34"/>
    <w:rPr>
      <w:rFonts w:cstheme="minorHAnsi"/>
      <w:b/>
      <w:bCs/>
      <w:sz w:val="24"/>
      <w:szCs w:val="24"/>
    </w:rPr>
  </w:style>
  <w:style w:type="character" w:customStyle="1" w:styleId="Heading3Char">
    <w:name w:val="Heading 3 Char"/>
    <w:basedOn w:val="DefaultParagraphFont"/>
    <w:link w:val="Heading3"/>
    <w:uiPriority w:val="9"/>
    <w:rsid w:val="00FD0CD5"/>
    <w:rPr>
      <w:rFonts w:eastAsiaTheme="majorEastAsia" w:cstheme="minorHAnsi"/>
      <w:sz w:val="24"/>
      <w:szCs w:val="24"/>
    </w:rPr>
  </w:style>
  <w:style w:type="character" w:customStyle="1" w:styleId="Heading4Char">
    <w:name w:val="Heading 4 Char"/>
    <w:basedOn w:val="DefaultParagraphFont"/>
    <w:link w:val="Heading4"/>
    <w:uiPriority w:val="9"/>
    <w:rsid w:val="00FD0CD5"/>
    <w:rPr>
      <w:rFonts w:eastAsiaTheme="majorEastAsia" w:cstheme="minorHAnsi"/>
      <w:sz w:val="24"/>
      <w:szCs w:val="24"/>
    </w:rPr>
  </w:style>
  <w:style w:type="character" w:customStyle="1" w:styleId="Heading5Char">
    <w:name w:val="Heading 5 Char"/>
    <w:basedOn w:val="DefaultParagraphFont"/>
    <w:link w:val="Heading5"/>
    <w:uiPriority w:val="9"/>
    <w:rsid w:val="00FD0CD5"/>
    <w:rPr>
      <w:rFonts w:eastAsiaTheme="majorEastAsia" w:cstheme="minorHAnsi"/>
      <w:sz w:val="24"/>
      <w:szCs w:val="24"/>
    </w:rPr>
  </w:style>
  <w:style w:type="character" w:customStyle="1" w:styleId="Heading6Char">
    <w:name w:val="Heading 6 Char"/>
    <w:basedOn w:val="DefaultParagraphFont"/>
    <w:link w:val="Heading6"/>
    <w:uiPriority w:val="9"/>
    <w:rsid w:val="00FD0CD5"/>
    <w:rPr>
      <w:rFonts w:eastAsiaTheme="majorEastAsia" w:cstheme="minorHAnsi"/>
      <w:sz w:val="24"/>
      <w:szCs w:val="24"/>
    </w:rPr>
  </w:style>
  <w:style w:type="character" w:customStyle="1" w:styleId="Heading7Char">
    <w:name w:val="Heading 7 Char"/>
    <w:basedOn w:val="DefaultParagraphFont"/>
    <w:link w:val="Heading7"/>
    <w:uiPriority w:val="9"/>
    <w:semiHidden/>
    <w:rsid w:val="005024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4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4C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D0CD5"/>
    <w:pPr>
      <w:ind w:left="720"/>
      <w:contextualSpacing/>
    </w:pPr>
  </w:style>
  <w:style w:type="paragraph" w:styleId="TOC1">
    <w:name w:val="toc 1"/>
    <w:basedOn w:val="Normal"/>
    <w:next w:val="Normal"/>
    <w:autoRedefine/>
    <w:uiPriority w:val="39"/>
    <w:unhideWhenUsed/>
    <w:rsid w:val="00FD0CD5"/>
    <w:pPr>
      <w:spacing w:after="100"/>
    </w:pPr>
  </w:style>
  <w:style w:type="paragraph" w:styleId="TOC2">
    <w:name w:val="toc 2"/>
    <w:basedOn w:val="Normal"/>
    <w:next w:val="Normal"/>
    <w:autoRedefine/>
    <w:uiPriority w:val="39"/>
    <w:unhideWhenUsed/>
    <w:rsid w:val="00FD0CD5"/>
    <w:pPr>
      <w:spacing w:after="100"/>
      <w:ind w:left="220"/>
    </w:pPr>
  </w:style>
  <w:style w:type="character" w:styleId="Hyperlink">
    <w:name w:val="Hyperlink"/>
    <w:basedOn w:val="DefaultParagraphFont"/>
    <w:uiPriority w:val="99"/>
    <w:unhideWhenUsed/>
    <w:rsid w:val="00FD0CD5"/>
    <w:rPr>
      <w:color w:val="0563C1" w:themeColor="hyperlink"/>
      <w:u w:val="single"/>
    </w:rPr>
  </w:style>
  <w:style w:type="paragraph" w:styleId="Title">
    <w:name w:val="Title"/>
    <w:basedOn w:val="Normal"/>
    <w:next w:val="Normal"/>
    <w:link w:val="TitleChar"/>
    <w:uiPriority w:val="10"/>
    <w:qFormat/>
    <w:rsid w:val="003D651D"/>
    <w:pPr>
      <w:spacing w:before="120" w:after="120"/>
    </w:pPr>
    <w:rPr>
      <w:rFonts w:cstheme="minorHAnsi"/>
      <w:b/>
      <w:bCs/>
      <w:szCs w:val="24"/>
    </w:rPr>
  </w:style>
  <w:style w:type="character" w:customStyle="1" w:styleId="TitleChar">
    <w:name w:val="Title Char"/>
    <w:basedOn w:val="DefaultParagraphFont"/>
    <w:link w:val="Title"/>
    <w:uiPriority w:val="10"/>
    <w:rsid w:val="003D651D"/>
    <w:rPr>
      <w:rFonts w:cstheme="minorHAnsi"/>
      <w:b/>
      <w:bCs/>
      <w:sz w:val="24"/>
      <w:szCs w:val="24"/>
    </w:rPr>
  </w:style>
  <w:style w:type="character" w:styleId="BookTitle">
    <w:name w:val="Book Title"/>
    <w:uiPriority w:val="33"/>
    <w:qFormat/>
    <w:rsid w:val="003D651D"/>
    <w:rPr>
      <w:rFonts w:ascii="Arial Black" w:hAnsi="Arial Black" w:cs="Arial"/>
      <w:b/>
      <w:bCs/>
      <w:sz w:val="24"/>
      <w:szCs w:val="24"/>
    </w:rPr>
  </w:style>
  <w:style w:type="paragraph" w:styleId="Subtitle">
    <w:name w:val="Subtitle"/>
    <w:basedOn w:val="Normal"/>
    <w:next w:val="Normal"/>
    <w:link w:val="SubtitleChar"/>
    <w:uiPriority w:val="11"/>
    <w:qFormat/>
    <w:rsid w:val="003D651D"/>
    <w:pPr>
      <w:spacing w:before="120" w:after="120"/>
    </w:pPr>
    <w:rPr>
      <w:rFonts w:cstheme="minorHAnsi"/>
      <w:b/>
      <w:bCs/>
      <w:szCs w:val="24"/>
    </w:rPr>
  </w:style>
  <w:style w:type="character" w:customStyle="1" w:styleId="SubtitleChar">
    <w:name w:val="Subtitle Char"/>
    <w:basedOn w:val="DefaultParagraphFont"/>
    <w:link w:val="Subtitle"/>
    <w:uiPriority w:val="11"/>
    <w:rsid w:val="003D651D"/>
    <w:rPr>
      <w:rFonts w:cstheme="minorHAnsi"/>
      <w:b/>
      <w:bCs/>
      <w:sz w:val="24"/>
      <w:szCs w:val="24"/>
    </w:rPr>
  </w:style>
  <w:style w:type="character" w:styleId="CommentReference">
    <w:name w:val="annotation reference"/>
    <w:basedOn w:val="DefaultParagraphFont"/>
    <w:uiPriority w:val="99"/>
    <w:semiHidden/>
    <w:unhideWhenUsed/>
    <w:rsid w:val="003D21B2"/>
    <w:rPr>
      <w:sz w:val="16"/>
      <w:szCs w:val="16"/>
    </w:rPr>
  </w:style>
  <w:style w:type="paragraph" w:styleId="CommentText">
    <w:name w:val="annotation text"/>
    <w:basedOn w:val="Normal"/>
    <w:link w:val="CommentTextChar"/>
    <w:uiPriority w:val="99"/>
    <w:unhideWhenUsed/>
    <w:rsid w:val="003D21B2"/>
    <w:pPr>
      <w:spacing w:line="240" w:lineRule="auto"/>
    </w:pPr>
    <w:rPr>
      <w:sz w:val="20"/>
      <w:szCs w:val="20"/>
    </w:rPr>
  </w:style>
  <w:style w:type="character" w:customStyle="1" w:styleId="CommentTextChar">
    <w:name w:val="Comment Text Char"/>
    <w:basedOn w:val="DefaultParagraphFont"/>
    <w:link w:val="CommentText"/>
    <w:uiPriority w:val="99"/>
    <w:rsid w:val="003D21B2"/>
    <w:rPr>
      <w:sz w:val="20"/>
      <w:szCs w:val="20"/>
    </w:rPr>
  </w:style>
  <w:style w:type="paragraph" w:styleId="CommentSubject">
    <w:name w:val="annotation subject"/>
    <w:basedOn w:val="CommentText"/>
    <w:next w:val="CommentText"/>
    <w:link w:val="CommentSubjectChar"/>
    <w:uiPriority w:val="99"/>
    <w:semiHidden/>
    <w:unhideWhenUsed/>
    <w:rsid w:val="003D21B2"/>
    <w:rPr>
      <w:b/>
      <w:bCs/>
    </w:rPr>
  </w:style>
  <w:style w:type="character" w:customStyle="1" w:styleId="CommentSubjectChar">
    <w:name w:val="Comment Subject Char"/>
    <w:basedOn w:val="CommentTextChar"/>
    <w:link w:val="CommentSubject"/>
    <w:uiPriority w:val="99"/>
    <w:semiHidden/>
    <w:rsid w:val="003D21B2"/>
    <w:rPr>
      <w:b/>
      <w:bCs/>
      <w:sz w:val="20"/>
      <w:szCs w:val="20"/>
    </w:rPr>
  </w:style>
  <w:style w:type="paragraph" w:styleId="Header">
    <w:name w:val="header"/>
    <w:basedOn w:val="Normal"/>
    <w:link w:val="HeaderChar"/>
    <w:uiPriority w:val="99"/>
    <w:unhideWhenUsed/>
    <w:rsid w:val="00942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B52"/>
  </w:style>
  <w:style w:type="paragraph" w:styleId="Footer">
    <w:name w:val="footer"/>
    <w:basedOn w:val="Normal"/>
    <w:link w:val="FooterChar"/>
    <w:uiPriority w:val="99"/>
    <w:unhideWhenUsed/>
    <w:rsid w:val="00942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B52"/>
  </w:style>
  <w:style w:type="paragraph" w:styleId="NormalWeb">
    <w:name w:val="Normal (Web)"/>
    <w:basedOn w:val="Normal"/>
    <w:uiPriority w:val="99"/>
    <w:semiHidden/>
    <w:unhideWhenUsed/>
    <w:rsid w:val="006B6914"/>
    <w:rPr>
      <w:rFonts w:ascii="Times New Roman" w:hAnsi="Times New Roman" w:cs="Times New Roman"/>
      <w:szCs w:val="24"/>
    </w:rPr>
  </w:style>
  <w:style w:type="character" w:styleId="UnresolvedMention">
    <w:name w:val="Unresolved Mention"/>
    <w:basedOn w:val="DefaultParagraphFont"/>
    <w:uiPriority w:val="99"/>
    <w:semiHidden/>
    <w:unhideWhenUsed/>
    <w:rsid w:val="00AC3BBE"/>
    <w:rPr>
      <w:color w:val="605E5C"/>
      <w:shd w:val="clear" w:color="auto" w:fill="E1DFDD"/>
    </w:rPr>
  </w:style>
  <w:style w:type="character" w:styleId="FollowedHyperlink">
    <w:name w:val="FollowedHyperlink"/>
    <w:basedOn w:val="DefaultParagraphFont"/>
    <w:uiPriority w:val="99"/>
    <w:semiHidden/>
    <w:unhideWhenUsed/>
    <w:rsid w:val="000704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034208">
      <w:bodyDiv w:val="1"/>
      <w:marLeft w:val="0"/>
      <w:marRight w:val="0"/>
      <w:marTop w:val="0"/>
      <w:marBottom w:val="0"/>
      <w:divBdr>
        <w:top w:val="none" w:sz="0" w:space="0" w:color="auto"/>
        <w:left w:val="none" w:sz="0" w:space="0" w:color="auto"/>
        <w:bottom w:val="none" w:sz="0" w:space="0" w:color="auto"/>
        <w:right w:val="none" w:sz="0" w:space="0" w:color="auto"/>
      </w:divBdr>
    </w:div>
    <w:div w:id="1517889219">
      <w:bodyDiv w:val="1"/>
      <w:marLeft w:val="0"/>
      <w:marRight w:val="0"/>
      <w:marTop w:val="0"/>
      <w:marBottom w:val="0"/>
      <w:divBdr>
        <w:top w:val="none" w:sz="0" w:space="0" w:color="auto"/>
        <w:left w:val="none" w:sz="0" w:space="0" w:color="auto"/>
        <w:bottom w:val="none" w:sz="0" w:space="0" w:color="auto"/>
        <w:right w:val="none" w:sz="0" w:space="0" w:color="auto"/>
      </w:divBdr>
    </w:div>
    <w:div w:id="1960336479">
      <w:bodyDiv w:val="1"/>
      <w:marLeft w:val="0"/>
      <w:marRight w:val="0"/>
      <w:marTop w:val="0"/>
      <w:marBottom w:val="0"/>
      <w:divBdr>
        <w:top w:val="none" w:sz="0" w:space="0" w:color="auto"/>
        <w:left w:val="none" w:sz="0" w:space="0" w:color="auto"/>
        <w:bottom w:val="none" w:sz="0" w:space="0" w:color="auto"/>
        <w:right w:val="none" w:sz="0" w:space="0" w:color="auto"/>
      </w:divBdr>
    </w:div>
    <w:div w:id="19883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rimer.gov/guiding-principles"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werdms.com/link/LarimerGovt/document/?id=3267682"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powerdms.com/link/LarimerGovt/document/?id=3267746"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dms.com/link/LarimerGovt/document/?id=33441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rimerit.atlassian.net/servicedesk/customer/portal/12/article/2355822789" TargetMode="External"/><Relationship Id="rId23" Type="http://schemas.microsoft.com/office/2011/relationships/people" Target="people.xml"/><Relationship Id="rId10" Type="http://schemas.openxmlformats.org/officeDocument/2006/relationships/hyperlink" Target="https://powerdms.com/link/LarimerGovt/document/?id=3344100"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uscode.house.gov/view.xhtml?req=(title:15%20section:9401%20edition:prelim)" TargetMode="External"/><Relationship Id="rId14" Type="http://schemas.openxmlformats.org/officeDocument/2006/relationships/hyperlink" Target="https://leg.colorado.gov/bills/sb24-20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EC98-BF3B-44B7-8403-0114D67D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J  Lowe</dc:creator>
  <cp:keywords/>
  <dc:description/>
  <cp:lastModifiedBy>Jessica M Wentworth</cp:lastModifiedBy>
  <cp:revision>8</cp:revision>
  <dcterms:created xsi:type="dcterms:W3CDTF">2025-04-14T17:30:00Z</dcterms:created>
  <dcterms:modified xsi:type="dcterms:W3CDTF">2025-06-18T20:56:00Z</dcterms:modified>
</cp:coreProperties>
</file>