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7BDBE" w14:textId="43F3395F" w:rsidR="00D847AD" w:rsidRPr="00D847AD" w:rsidRDefault="00D847AD" w:rsidP="00D847AD">
      <w:pPr>
        <w:pStyle w:val="BodyText"/>
        <w:ind w:left="120"/>
        <w:jc w:val="center"/>
        <w:rPr>
          <w:b/>
          <w:bCs/>
          <w:sz w:val="28"/>
          <w:szCs w:val="28"/>
        </w:rPr>
      </w:pPr>
      <w:r w:rsidRPr="00D847AD">
        <w:rPr>
          <w:b/>
          <w:bCs/>
          <w:sz w:val="28"/>
          <w:szCs w:val="28"/>
        </w:rPr>
        <w:t>Search Warrant</w:t>
      </w:r>
    </w:p>
    <w:p w14:paraId="64ECBD56" w14:textId="21B3F072" w:rsidR="00D847AD" w:rsidRPr="00D847AD" w:rsidRDefault="00D847AD" w:rsidP="00D847AD">
      <w:pPr>
        <w:pStyle w:val="BodyText"/>
        <w:ind w:left="120"/>
        <w:jc w:val="center"/>
        <w:rPr>
          <w:b/>
          <w:bCs/>
          <w:sz w:val="28"/>
          <w:szCs w:val="28"/>
        </w:rPr>
      </w:pPr>
      <w:r w:rsidRPr="00D847AD">
        <w:rPr>
          <w:b/>
          <w:bCs/>
          <w:sz w:val="28"/>
          <w:szCs w:val="28"/>
        </w:rPr>
        <w:t xml:space="preserve">Glossary of </w:t>
      </w:r>
      <w:r w:rsidR="006A7183">
        <w:rPr>
          <w:b/>
          <w:bCs/>
          <w:sz w:val="28"/>
          <w:szCs w:val="28"/>
        </w:rPr>
        <w:t xml:space="preserve">Technical </w:t>
      </w:r>
      <w:r w:rsidRPr="00D847AD">
        <w:rPr>
          <w:b/>
          <w:bCs/>
          <w:sz w:val="28"/>
          <w:szCs w:val="28"/>
        </w:rPr>
        <w:t>Terms</w:t>
      </w:r>
    </w:p>
    <w:p w14:paraId="2FEEB50B" w14:textId="77777777" w:rsidR="00D847AD" w:rsidRDefault="00D847AD" w:rsidP="00A54687">
      <w:pPr>
        <w:pStyle w:val="BodyText"/>
        <w:ind w:left="120"/>
        <w:rPr>
          <w:b/>
          <w:bCs/>
        </w:rPr>
      </w:pPr>
    </w:p>
    <w:p w14:paraId="7B7470B2" w14:textId="25E3EF80" w:rsidR="00807219" w:rsidRPr="00ED7C80" w:rsidRDefault="008E6FEB" w:rsidP="00A54687">
      <w:pPr>
        <w:pStyle w:val="BodyText"/>
        <w:ind w:left="120"/>
      </w:pPr>
      <w:r w:rsidRPr="00ED7C80">
        <w:rPr>
          <w:b/>
          <w:bCs/>
        </w:rPr>
        <w:t xml:space="preserve">Automatic Number </w:t>
      </w:r>
      <w:r w:rsidR="00A54687" w:rsidRPr="00ED7C80">
        <w:rPr>
          <w:b/>
          <w:bCs/>
        </w:rPr>
        <w:t>Identification (ANI)</w:t>
      </w:r>
      <w:r w:rsidRPr="00ED7C80">
        <w:t xml:space="preserve">- </w:t>
      </w:r>
      <w:r w:rsidR="00A54687" w:rsidRPr="00ED7C80">
        <w:t>A telecommunication feature that automatically determines the originating telephone number, even if a caller ID device or process is activated.</w:t>
      </w:r>
    </w:p>
    <w:p w14:paraId="2E5783C0" w14:textId="77777777" w:rsidR="008E6FEB" w:rsidRDefault="008E6FEB">
      <w:pPr>
        <w:pStyle w:val="BodyText"/>
        <w:spacing w:before="0"/>
        <w:ind w:left="120"/>
        <w:rPr>
          <w:b/>
        </w:rPr>
      </w:pPr>
    </w:p>
    <w:p w14:paraId="51493D6E" w14:textId="6285493D" w:rsidR="00807219" w:rsidRDefault="00353B21">
      <w:pPr>
        <w:pStyle w:val="BodyText"/>
        <w:spacing w:before="0"/>
        <w:ind w:left="120"/>
      </w:pPr>
      <w:r>
        <w:rPr>
          <w:b/>
        </w:rPr>
        <w:t xml:space="preserve">Azimuth - </w:t>
      </w:r>
      <w:r>
        <w:t>the central point of a cell sector given in degrees (off North) which is determined differently for each cell site. The azimuth of a particular cell site depends on the population and usage.</w:t>
      </w:r>
    </w:p>
    <w:p w14:paraId="01C696A2" w14:textId="77777777" w:rsidR="00807219" w:rsidRDefault="00807219">
      <w:pPr>
        <w:pStyle w:val="BodyText"/>
        <w:rPr>
          <w:sz w:val="23"/>
        </w:rPr>
      </w:pPr>
    </w:p>
    <w:p w14:paraId="58A53EE7" w14:textId="3D9A0438" w:rsidR="00807219" w:rsidRDefault="00353B21">
      <w:pPr>
        <w:ind w:left="119" w:right="148"/>
        <w:rPr>
          <w:sz w:val="24"/>
        </w:rPr>
      </w:pPr>
      <w:r>
        <w:rPr>
          <w:b/>
          <w:sz w:val="24"/>
        </w:rPr>
        <w:t xml:space="preserve">Call Detail Records (CDR) - a/k/a </w:t>
      </w:r>
      <w:r w:rsidR="007751C1">
        <w:rPr>
          <w:b/>
          <w:sz w:val="24"/>
        </w:rPr>
        <w:t>To</w:t>
      </w:r>
      <w:r>
        <w:rPr>
          <w:b/>
          <w:sz w:val="24"/>
        </w:rPr>
        <w:t xml:space="preserve">ll </w:t>
      </w:r>
      <w:r w:rsidR="007751C1">
        <w:rPr>
          <w:b/>
          <w:sz w:val="24"/>
        </w:rPr>
        <w:t>R</w:t>
      </w:r>
      <w:r>
        <w:rPr>
          <w:b/>
          <w:sz w:val="24"/>
        </w:rPr>
        <w:t xml:space="preserve">ecords </w:t>
      </w:r>
      <w:r w:rsidR="007751C1">
        <w:rPr>
          <w:b/>
          <w:sz w:val="24"/>
        </w:rPr>
        <w:t xml:space="preserve">or </w:t>
      </w:r>
      <w:r>
        <w:rPr>
          <w:b/>
          <w:sz w:val="24"/>
        </w:rPr>
        <w:t xml:space="preserve">Tolls. </w:t>
      </w:r>
      <w:r>
        <w:rPr>
          <w:sz w:val="24"/>
        </w:rPr>
        <w:t xml:space="preserve">CDR is a data record from any mobile device which contains information specific to a communications transmission, e.g., text messages and voice calls. </w:t>
      </w:r>
      <w:r w:rsidR="00D847AD">
        <w:rPr>
          <w:sz w:val="24"/>
        </w:rPr>
        <w:t>These records are raw data, usually in a spreadsheet type format.</w:t>
      </w:r>
    </w:p>
    <w:p w14:paraId="67479E40" w14:textId="77777777" w:rsidR="00ED7C80" w:rsidRDefault="00ED7C80">
      <w:pPr>
        <w:ind w:left="119" w:right="148"/>
        <w:rPr>
          <w:sz w:val="24"/>
        </w:rPr>
      </w:pPr>
    </w:p>
    <w:p w14:paraId="566B09BF" w14:textId="3C9EC37C" w:rsidR="00807219" w:rsidRDefault="00ED7C80" w:rsidP="00C05C61">
      <w:pPr>
        <w:pStyle w:val="BodyText"/>
        <w:ind w:left="100"/>
      </w:pPr>
      <w:r w:rsidRPr="00ED7C80">
        <w:rPr>
          <w:b/>
          <w:bCs/>
        </w:rPr>
        <w:t xml:space="preserve">Cell </w:t>
      </w:r>
      <w:r w:rsidR="006A7183">
        <w:rPr>
          <w:b/>
          <w:bCs/>
        </w:rPr>
        <w:t>S</w:t>
      </w:r>
      <w:r w:rsidRPr="00ED7C80">
        <w:rPr>
          <w:b/>
          <w:bCs/>
        </w:rPr>
        <w:t xml:space="preserve">imulator </w:t>
      </w:r>
      <w:r w:rsidR="006A7183">
        <w:rPr>
          <w:b/>
          <w:bCs/>
        </w:rPr>
        <w:t>E</w:t>
      </w:r>
      <w:r w:rsidRPr="00ED7C80">
        <w:rPr>
          <w:b/>
          <w:bCs/>
        </w:rPr>
        <w:t xml:space="preserve">lectronic </w:t>
      </w:r>
      <w:r w:rsidR="006A7183">
        <w:rPr>
          <w:b/>
          <w:bCs/>
        </w:rPr>
        <w:t>I</w:t>
      </w:r>
      <w:r w:rsidRPr="00ED7C80">
        <w:rPr>
          <w:b/>
          <w:bCs/>
        </w:rPr>
        <w:t xml:space="preserve">nvestigative </w:t>
      </w:r>
      <w:r w:rsidR="006A7183">
        <w:rPr>
          <w:b/>
          <w:bCs/>
        </w:rPr>
        <w:t>D</w:t>
      </w:r>
      <w:r w:rsidRPr="00ED7C80">
        <w:rPr>
          <w:b/>
          <w:bCs/>
        </w:rPr>
        <w:t>evice</w:t>
      </w:r>
      <w:r w:rsidRPr="00ED7C80">
        <w:t xml:space="preserve">- </w:t>
      </w:r>
      <w:r>
        <w:t xml:space="preserve">A device </w:t>
      </w:r>
      <w:r w:rsidR="00C05C61">
        <w:t xml:space="preserve">that electronically forces a cellular telephone to register its mobile identification number, and electronic serial number assigned by the manufacturer to the investigative device. </w:t>
      </w:r>
    </w:p>
    <w:p w14:paraId="31BE454A" w14:textId="71EAFD3A" w:rsidR="006A7183" w:rsidRDefault="006A7183" w:rsidP="00C05C61">
      <w:pPr>
        <w:pStyle w:val="BodyText"/>
        <w:ind w:left="100"/>
      </w:pPr>
      <w:r>
        <w:rPr>
          <w:b/>
          <w:bCs/>
        </w:rPr>
        <w:tab/>
        <w:t>AKA</w:t>
      </w:r>
      <w:r w:rsidRPr="006A7183">
        <w:t>-</w:t>
      </w:r>
      <w:r>
        <w:t xml:space="preserve"> IMSI Catcher, Trigger Fish, Stingray</w:t>
      </w:r>
    </w:p>
    <w:p w14:paraId="7FD5641C" w14:textId="7AE013DE" w:rsidR="00C05C61" w:rsidRDefault="00C05C61" w:rsidP="002A61AA">
      <w:pPr>
        <w:pStyle w:val="BodyText"/>
        <w:ind w:left="720"/>
      </w:pPr>
      <w:r>
        <w:rPr>
          <w:b/>
          <w:bCs/>
        </w:rPr>
        <w:t xml:space="preserve">Active </w:t>
      </w:r>
      <w:r w:rsidR="002A61AA">
        <w:rPr>
          <w:b/>
          <w:bCs/>
        </w:rPr>
        <w:t>Mode</w:t>
      </w:r>
      <w:r w:rsidR="002A61AA" w:rsidRPr="002A61AA">
        <w:t>-</w:t>
      </w:r>
      <w:r w:rsidR="002A61AA">
        <w:t xml:space="preserve"> The device will mimic a cellular tower and force all nearby cellular devices to connect to the cell simulator device.</w:t>
      </w:r>
    </w:p>
    <w:p w14:paraId="2939A396" w14:textId="5D36B633" w:rsidR="002A61AA" w:rsidRPr="00ED7C80" w:rsidRDefault="002A61AA" w:rsidP="002A61AA">
      <w:pPr>
        <w:pStyle w:val="BodyText"/>
        <w:ind w:left="715"/>
      </w:pPr>
      <w:r>
        <w:rPr>
          <w:b/>
          <w:bCs/>
        </w:rPr>
        <w:t>Passive Mode</w:t>
      </w:r>
      <w:r w:rsidRPr="002A61AA">
        <w:t>-</w:t>
      </w:r>
      <w:r>
        <w:t xml:space="preserve"> The device acts as a digital analyzer and receives and analyzes signals being transmitted by cellular devices.</w:t>
      </w:r>
    </w:p>
    <w:p w14:paraId="2ADEC5E3" w14:textId="77777777" w:rsidR="00ED7C80" w:rsidRDefault="00ED7C80">
      <w:pPr>
        <w:pStyle w:val="BodyText"/>
        <w:spacing w:before="0"/>
        <w:ind w:left="100" w:right="116"/>
        <w:rPr>
          <w:b/>
        </w:rPr>
      </w:pPr>
    </w:p>
    <w:p w14:paraId="5733D09E" w14:textId="0071DAAD" w:rsidR="00807219" w:rsidRDefault="00353B21">
      <w:pPr>
        <w:pStyle w:val="BodyText"/>
        <w:spacing w:before="0"/>
        <w:ind w:left="100" w:right="116"/>
      </w:pPr>
      <w:r>
        <w:rPr>
          <w:b/>
        </w:rPr>
        <w:t xml:space="preserve">Cell Site </w:t>
      </w:r>
      <w:r>
        <w:t xml:space="preserve">- </w:t>
      </w:r>
      <w:r>
        <w:rPr>
          <w:b/>
        </w:rPr>
        <w:t xml:space="preserve">a/k/a Cell Tower. </w:t>
      </w:r>
      <w:r>
        <w:t>An array of antennae which perform as wireless transmitters and receivers. The cell site translates incoming communication from the switch and translates it into a language that your mobile handset can understand.</w:t>
      </w:r>
    </w:p>
    <w:p w14:paraId="79D725D8" w14:textId="77777777" w:rsidR="00807219" w:rsidRDefault="00353B21">
      <w:pPr>
        <w:pStyle w:val="BodyText"/>
        <w:spacing w:before="0"/>
        <w:ind w:left="100" w:right="449"/>
      </w:pPr>
      <w:r>
        <w:t>Conversely, the cell site uses the communication from your handset and translates it into a language that the Public Telephone Network can understand.</w:t>
      </w:r>
    </w:p>
    <w:p w14:paraId="4DD3D79D" w14:textId="77777777" w:rsidR="00807219" w:rsidRDefault="00807219">
      <w:pPr>
        <w:pStyle w:val="BodyText"/>
        <w:spacing w:before="0"/>
      </w:pPr>
    </w:p>
    <w:p w14:paraId="53037D86" w14:textId="77777777" w:rsidR="00807219" w:rsidRDefault="00353B21">
      <w:pPr>
        <w:pStyle w:val="BodyText"/>
        <w:spacing w:before="0"/>
        <w:ind w:left="100" w:right="408"/>
      </w:pPr>
      <w:r>
        <w:rPr>
          <w:b/>
        </w:rPr>
        <w:t xml:space="preserve">Cell Site Sector </w:t>
      </w:r>
      <w:r>
        <w:t>- a cell site is divided into sectors to enhance coverage areas. Each sector operates independently of the other sectors. A cell site can have 1 through 6 sectors.</w:t>
      </w:r>
    </w:p>
    <w:p w14:paraId="47F34F34" w14:textId="77777777" w:rsidR="00807219" w:rsidRDefault="00807219">
      <w:pPr>
        <w:pStyle w:val="BodyText"/>
        <w:rPr>
          <w:sz w:val="23"/>
        </w:rPr>
      </w:pPr>
    </w:p>
    <w:p w14:paraId="54804198" w14:textId="77777777" w:rsidR="00807219" w:rsidRDefault="00353B21">
      <w:pPr>
        <w:pStyle w:val="BodyText"/>
        <w:spacing w:before="0"/>
        <w:ind w:left="100" w:right="248"/>
      </w:pPr>
      <w:r>
        <w:rPr>
          <w:b/>
        </w:rPr>
        <w:t xml:space="preserve">Code Division Multiple Access (CDMA) - </w:t>
      </w:r>
      <w:r>
        <w:t>a type of digital wireless protocol that increases the capacity of the communications system by assigning unique, secure codes for each wireless transmission. CDMA protocol allows numerous transmissions to operate on the same radio frequency.</w:t>
      </w:r>
    </w:p>
    <w:p w14:paraId="5761568F" w14:textId="77777777" w:rsidR="00807219" w:rsidRDefault="00807219">
      <w:pPr>
        <w:pStyle w:val="BodyText"/>
        <w:rPr>
          <w:sz w:val="23"/>
        </w:rPr>
      </w:pPr>
    </w:p>
    <w:p w14:paraId="14669C33" w14:textId="475113FF" w:rsidR="00807219" w:rsidRDefault="00353B21">
      <w:pPr>
        <w:pStyle w:val="BodyText"/>
        <w:spacing w:before="0"/>
        <w:ind w:left="100" w:right="174"/>
      </w:pPr>
      <w:r>
        <w:rPr>
          <w:b/>
        </w:rPr>
        <w:t xml:space="preserve">Communications Assistance for Law Enforcement Act </w:t>
      </w:r>
      <w:r>
        <w:t>- a/k/a CALEA. A US wiretapping law enacted in 1994 which mandates telecommunication carriers to have the equipment, facilities and services which allow law enforcement agencies to conduct court-ordered electronic surveillances.</w:t>
      </w:r>
    </w:p>
    <w:p w14:paraId="0C790A36" w14:textId="1A8974AA" w:rsidR="007D3EBC" w:rsidRDefault="007D3EBC">
      <w:pPr>
        <w:pStyle w:val="BodyText"/>
        <w:spacing w:before="0"/>
        <w:ind w:left="100" w:right="174"/>
      </w:pPr>
    </w:p>
    <w:p w14:paraId="264D5655" w14:textId="265FAA0C" w:rsidR="007D3EBC" w:rsidRDefault="007D3EBC">
      <w:pPr>
        <w:pStyle w:val="BodyText"/>
        <w:spacing w:before="0"/>
        <w:ind w:left="100" w:right="174"/>
      </w:pPr>
      <w:r w:rsidRPr="007D3EBC">
        <w:rPr>
          <w:b/>
          <w:bCs/>
        </w:rPr>
        <w:t>E911 Repeat Locator Information</w:t>
      </w:r>
      <w:r>
        <w:t>- A system used to automictically provide the location of a cellular phone when the device calls 911.</w:t>
      </w:r>
    </w:p>
    <w:p w14:paraId="3F831B9B" w14:textId="77777777" w:rsidR="00807219" w:rsidRDefault="00807219">
      <w:pPr>
        <w:pStyle w:val="BodyText"/>
        <w:rPr>
          <w:sz w:val="23"/>
        </w:rPr>
      </w:pPr>
    </w:p>
    <w:p w14:paraId="53D90F10" w14:textId="77777777" w:rsidR="00807219" w:rsidRDefault="00353B21">
      <w:pPr>
        <w:ind w:left="119" w:right="1237"/>
        <w:rPr>
          <w:sz w:val="24"/>
        </w:rPr>
      </w:pPr>
      <w:r>
        <w:rPr>
          <w:b/>
          <w:sz w:val="24"/>
        </w:rPr>
        <w:t xml:space="preserve">Electronic Serial Number (ESN) </w:t>
      </w:r>
      <w:r>
        <w:rPr>
          <w:sz w:val="24"/>
        </w:rPr>
        <w:t>- factory-installed unique 32-digit electronic identification number for a mobile device.</w:t>
      </w:r>
    </w:p>
    <w:p w14:paraId="62C3A810" w14:textId="77777777" w:rsidR="00807219" w:rsidRDefault="00807219">
      <w:pPr>
        <w:rPr>
          <w:sz w:val="24"/>
        </w:rPr>
      </w:pPr>
    </w:p>
    <w:p w14:paraId="2CC9D8E9" w14:textId="16BC5915" w:rsidR="00807219" w:rsidRDefault="00353B21">
      <w:pPr>
        <w:tabs>
          <w:tab w:val="left" w:pos="5442"/>
        </w:tabs>
        <w:spacing w:before="80"/>
        <w:ind w:left="119" w:right="334"/>
        <w:rPr>
          <w:sz w:val="24"/>
        </w:rPr>
      </w:pPr>
      <w:r>
        <w:rPr>
          <w:b/>
          <w:sz w:val="24"/>
        </w:rPr>
        <w:t xml:space="preserve">Global Positioning System (GPS) - a/k/a Pings or Precision Location. </w:t>
      </w:r>
      <w:r>
        <w:rPr>
          <w:sz w:val="24"/>
        </w:rPr>
        <w:t>A satellite- based system that computes the latitude/longitude coordinates of a device. Most phones with GPS in fact use</w:t>
      </w:r>
      <w:r>
        <w:rPr>
          <w:spacing w:val="-14"/>
          <w:sz w:val="24"/>
        </w:rPr>
        <w:t xml:space="preserve"> </w:t>
      </w:r>
      <w:r>
        <w:rPr>
          <w:sz w:val="24"/>
        </w:rPr>
        <w:t>A-GPS</w:t>
      </w:r>
      <w:r>
        <w:rPr>
          <w:spacing w:val="-3"/>
          <w:sz w:val="24"/>
        </w:rPr>
        <w:t xml:space="preserve"> </w:t>
      </w:r>
      <w:r>
        <w:rPr>
          <w:sz w:val="24"/>
        </w:rPr>
        <w:t>technology.</w:t>
      </w:r>
      <w:r w:rsidR="002A61AA">
        <w:rPr>
          <w:sz w:val="24"/>
        </w:rPr>
        <w:t xml:space="preserve">   </w:t>
      </w:r>
      <w:r>
        <w:rPr>
          <w:sz w:val="24"/>
        </w:rPr>
        <w:t>GPS results are provided in</w:t>
      </w:r>
      <w:r>
        <w:rPr>
          <w:spacing w:val="-18"/>
          <w:sz w:val="24"/>
        </w:rPr>
        <w:t xml:space="preserve"> </w:t>
      </w:r>
      <w:r>
        <w:rPr>
          <w:sz w:val="24"/>
        </w:rPr>
        <w:t>meters.</w:t>
      </w:r>
    </w:p>
    <w:p w14:paraId="56932481" w14:textId="77777777" w:rsidR="00807219" w:rsidRDefault="00807219">
      <w:pPr>
        <w:pStyle w:val="BodyText"/>
        <w:spacing w:before="10"/>
        <w:rPr>
          <w:sz w:val="23"/>
        </w:rPr>
      </w:pPr>
    </w:p>
    <w:p w14:paraId="65EC5C1A" w14:textId="77777777" w:rsidR="00807219" w:rsidRDefault="00353B21">
      <w:pPr>
        <w:pStyle w:val="ListParagraph"/>
        <w:numPr>
          <w:ilvl w:val="2"/>
          <w:numId w:val="3"/>
        </w:numPr>
        <w:tabs>
          <w:tab w:val="left" w:pos="839"/>
          <w:tab w:val="left" w:pos="840"/>
        </w:tabs>
        <w:ind w:right="400" w:hanging="360"/>
        <w:rPr>
          <w:sz w:val="24"/>
        </w:rPr>
      </w:pPr>
      <w:r>
        <w:rPr>
          <w:b/>
          <w:sz w:val="24"/>
        </w:rPr>
        <w:t xml:space="preserve">GPS </w:t>
      </w:r>
      <w:r>
        <w:rPr>
          <w:sz w:val="24"/>
        </w:rPr>
        <w:t xml:space="preserve">is </w:t>
      </w:r>
      <w:r w:rsidRPr="006A7183">
        <w:rPr>
          <w:b/>
          <w:sz w:val="24"/>
        </w:rPr>
        <w:t>real-time</w:t>
      </w:r>
      <w:r>
        <w:rPr>
          <w:b/>
          <w:color w:val="FF0000"/>
          <w:sz w:val="24"/>
        </w:rPr>
        <w:t xml:space="preserve"> </w:t>
      </w:r>
      <w:r>
        <w:rPr>
          <w:sz w:val="24"/>
        </w:rPr>
        <w:t>and provides latitude and longitude of either the handset or</w:t>
      </w:r>
      <w:r>
        <w:rPr>
          <w:spacing w:val="-45"/>
          <w:sz w:val="24"/>
        </w:rPr>
        <w:t xml:space="preserve"> </w:t>
      </w:r>
      <w:r>
        <w:rPr>
          <w:sz w:val="24"/>
        </w:rPr>
        <w:t>a cell</w:t>
      </w:r>
      <w:r>
        <w:rPr>
          <w:spacing w:val="-10"/>
          <w:sz w:val="24"/>
        </w:rPr>
        <w:t xml:space="preserve"> </w:t>
      </w:r>
      <w:r>
        <w:rPr>
          <w:sz w:val="24"/>
        </w:rPr>
        <w:t>tower.</w:t>
      </w:r>
    </w:p>
    <w:p w14:paraId="37963939" w14:textId="77777777" w:rsidR="00807219" w:rsidRDefault="00807219">
      <w:pPr>
        <w:pStyle w:val="BodyText"/>
        <w:spacing w:before="10"/>
        <w:rPr>
          <w:sz w:val="23"/>
        </w:rPr>
      </w:pPr>
    </w:p>
    <w:p w14:paraId="3C8A61BE" w14:textId="77777777" w:rsidR="00807219" w:rsidRDefault="00353B21" w:rsidP="006A7183">
      <w:pPr>
        <w:pStyle w:val="ListParagraph"/>
        <w:numPr>
          <w:ilvl w:val="2"/>
          <w:numId w:val="3"/>
        </w:numPr>
        <w:tabs>
          <w:tab w:val="left" w:pos="1559"/>
          <w:tab w:val="left" w:pos="1561"/>
        </w:tabs>
        <w:spacing w:line="276" w:lineRule="exact"/>
        <w:ind w:right="322"/>
        <w:rPr>
          <w:sz w:val="24"/>
        </w:rPr>
      </w:pPr>
      <w:r w:rsidRPr="00636E3F">
        <w:rPr>
          <w:b/>
          <w:bCs/>
          <w:sz w:val="24"/>
        </w:rPr>
        <w:t>Historical</w:t>
      </w:r>
      <w:r>
        <w:rPr>
          <w:sz w:val="24"/>
        </w:rPr>
        <w:t xml:space="preserve"> </w:t>
      </w:r>
      <w:r>
        <w:rPr>
          <w:b/>
          <w:sz w:val="24"/>
        </w:rPr>
        <w:t xml:space="preserve">Call Detail Records (CDR) with cell sites - </w:t>
      </w:r>
      <w:r>
        <w:rPr>
          <w:sz w:val="24"/>
        </w:rPr>
        <w:t>Identifies only the cell tower latitude and</w:t>
      </w:r>
      <w:r>
        <w:rPr>
          <w:spacing w:val="-1"/>
          <w:sz w:val="24"/>
        </w:rPr>
        <w:t xml:space="preserve"> </w:t>
      </w:r>
      <w:r>
        <w:rPr>
          <w:sz w:val="24"/>
        </w:rPr>
        <w:t>longitude.</w:t>
      </w:r>
    </w:p>
    <w:p w14:paraId="23D47EEE" w14:textId="77777777" w:rsidR="00807219" w:rsidRDefault="00807219">
      <w:pPr>
        <w:pStyle w:val="BodyText"/>
        <w:rPr>
          <w:sz w:val="23"/>
        </w:rPr>
      </w:pPr>
    </w:p>
    <w:p w14:paraId="32A92F1B" w14:textId="2ADDCC15" w:rsidR="00807219" w:rsidRPr="00D847AD" w:rsidRDefault="00353B21" w:rsidP="006A7183">
      <w:pPr>
        <w:pStyle w:val="ListParagraph"/>
        <w:numPr>
          <w:ilvl w:val="2"/>
          <w:numId w:val="3"/>
        </w:numPr>
        <w:tabs>
          <w:tab w:val="left" w:pos="1560"/>
        </w:tabs>
        <w:spacing w:before="6" w:line="276" w:lineRule="exact"/>
        <w:ind w:right="106"/>
        <w:rPr>
          <w:sz w:val="23"/>
        </w:rPr>
      </w:pPr>
      <w:r w:rsidRPr="00D847AD">
        <w:rPr>
          <w:b/>
          <w:sz w:val="24"/>
        </w:rPr>
        <w:t xml:space="preserve">Per Call Measurement Data (PCMD) </w:t>
      </w:r>
      <w:r>
        <w:rPr>
          <w:sz w:val="24"/>
        </w:rPr>
        <w:t xml:space="preserve">- Identifies location approximation of one to three towers to provide a latitude and longitude. </w:t>
      </w:r>
    </w:p>
    <w:p w14:paraId="19EB0F42" w14:textId="77777777" w:rsidR="00D847AD" w:rsidRPr="00D847AD" w:rsidRDefault="00D847AD" w:rsidP="00D847AD">
      <w:pPr>
        <w:tabs>
          <w:tab w:val="left" w:pos="1560"/>
        </w:tabs>
        <w:spacing w:before="6" w:line="276" w:lineRule="exact"/>
        <w:ind w:right="106"/>
        <w:rPr>
          <w:sz w:val="23"/>
        </w:rPr>
      </w:pPr>
    </w:p>
    <w:p w14:paraId="1F80E518" w14:textId="77777777" w:rsidR="00807219" w:rsidRDefault="00353B21">
      <w:pPr>
        <w:spacing w:before="1"/>
        <w:ind w:left="120"/>
        <w:rPr>
          <w:sz w:val="24"/>
        </w:rPr>
      </w:pPr>
      <w:r>
        <w:rPr>
          <w:b/>
          <w:sz w:val="24"/>
        </w:rPr>
        <w:t xml:space="preserve">Global System for Mobile Communications (GSM) </w:t>
      </w:r>
      <w:r>
        <w:rPr>
          <w:sz w:val="24"/>
        </w:rPr>
        <w:t>- digital cell phone system which allows global travelers to use a cell phone in over 100 countries</w:t>
      </w:r>
    </w:p>
    <w:p w14:paraId="2EE18BBB" w14:textId="77777777" w:rsidR="00807219" w:rsidRDefault="00807219">
      <w:pPr>
        <w:pStyle w:val="BodyText"/>
        <w:spacing w:before="0"/>
      </w:pPr>
    </w:p>
    <w:p w14:paraId="640FB8EF" w14:textId="77777777" w:rsidR="00807219" w:rsidRDefault="00353B21">
      <w:pPr>
        <w:pStyle w:val="BodyText"/>
        <w:spacing w:before="0"/>
        <w:ind w:left="120" w:right="168"/>
      </w:pPr>
      <w:r>
        <w:rPr>
          <w:b/>
        </w:rPr>
        <w:t xml:space="preserve">Intercept </w:t>
      </w:r>
      <w:r>
        <w:t xml:space="preserve">- the content of any wire or electronic communications </w:t>
      </w:r>
      <w:proofErr w:type="gramStart"/>
      <w:r>
        <w:t>through the use of</w:t>
      </w:r>
      <w:proofErr w:type="gramEnd"/>
      <w:r>
        <w:t xml:space="preserve"> any electronic, mechanical or other device.</w:t>
      </w:r>
    </w:p>
    <w:p w14:paraId="4A36A6DA" w14:textId="77777777" w:rsidR="00807219" w:rsidRDefault="00807219">
      <w:pPr>
        <w:pStyle w:val="BodyText"/>
        <w:spacing w:before="10"/>
        <w:rPr>
          <w:sz w:val="23"/>
        </w:rPr>
      </w:pPr>
    </w:p>
    <w:p w14:paraId="426BEADB" w14:textId="77777777" w:rsidR="00807219" w:rsidRDefault="00353B21">
      <w:pPr>
        <w:ind w:left="120" w:right="904"/>
        <w:rPr>
          <w:sz w:val="24"/>
        </w:rPr>
      </w:pPr>
      <w:r>
        <w:rPr>
          <w:b/>
          <w:sz w:val="24"/>
        </w:rPr>
        <w:t xml:space="preserve">International Mobile Subscriber Identity (IMSI) </w:t>
      </w:r>
      <w:r>
        <w:rPr>
          <w:sz w:val="24"/>
        </w:rPr>
        <w:t>- Used by the network to verify subscriber identity.  The subscriber can request changes to the IMSI.</w:t>
      </w:r>
    </w:p>
    <w:p w14:paraId="411DB8B6" w14:textId="77777777" w:rsidR="00807219" w:rsidRDefault="00807219">
      <w:pPr>
        <w:pStyle w:val="BodyText"/>
        <w:rPr>
          <w:sz w:val="23"/>
        </w:rPr>
      </w:pPr>
    </w:p>
    <w:p w14:paraId="7F1E45DC" w14:textId="77777777" w:rsidR="00636E3F" w:rsidRDefault="00353B21">
      <w:pPr>
        <w:pStyle w:val="BodyText"/>
        <w:spacing w:before="0"/>
        <w:ind w:left="120" w:right="89"/>
      </w:pPr>
      <w:r>
        <w:rPr>
          <w:b/>
        </w:rPr>
        <w:t xml:space="preserve">International Mobile Equipment Identify (IMEI) </w:t>
      </w:r>
      <w:r>
        <w:t xml:space="preserve">- Used by a GSM network to verify if that phone is authorized to access that network. This is a factory-installed unique identifier to that phone. </w:t>
      </w:r>
    </w:p>
    <w:p w14:paraId="2C440033" w14:textId="18CCAD3A" w:rsidR="00807219" w:rsidRDefault="00353B21" w:rsidP="00636E3F">
      <w:pPr>
        <w:pStyle w:val="BodyText"/>
        <w:numPr>
          <w:ilvl w:val="0"/>
          <w:numId w:val="5"/>
        </w:numPr>
        <w:spacing w:before="0"/>
        <w:ind w:right="89"/>
      </w:pPr>
      <w:r>
        <w:t>ESNs are mainly used with CDMA phones and are comparable to an IMEI.</w:t>
      </w:r>
    </w:p>
    <w:p w14:paraId="47C87573" w14:textId="77777777" w:rsidR="00807219" w:rsidRDefault="00807219">
      <w:pPr>
        <w:pStyle w:val="BodyText"/>
        <w:rPr>
          <w:sz w:val="23"/>
        </w:rPr>
      </w:pPr>
    </w:p>
    <w:p w14:paraId="66D1DB74" w14:textId="77777777" w:rsidR="00807219" w:rsidRDefault="00353B21">
      <w:pPr>
        <w:ind w:left="120" w:right="474"/>
        <w:rPr>
          <w:sz w:val="24"/>
        </w:rPr>
      </w:pPr>
      <w:r>
        <w:rPr>
          <w:b/>
          <w:sz w:val="24"/>
        </w:rPr>
        <w:t xml:space="preserve">Internet Protocol Address (IP Address) </w:t>
      </w:r>
      <w:r>
        <w:rPr>
          <w:sz w:val="24"/>
        </w:rPr>
        <w:t>- used to relay data across network boundaries, i.e. it allows information to be transmitted between devices, the web and other Internet-based programs.</w:t>
      </w:r>
    </w:p>
    <w:p w14:paraId="1BDCEE46" w14:textId="77777777" w:rsidR="00807219" w:rsidRDefault="00807219">
      <w:pPr>
        <w:pStyle w:val="BodyText"/>
        <w:spacing w:before="10"/>
        <w:rPr>
          <w:sz w:val="23"/>
        </w:rPr>
      </w:pPr>
    </w:p>
    <w:p w14:paraId="05ADB3F2" w14:textId="445A2B65" w:rsidR="00807219" w:rsidRDefault="00353B21">
      <w:pPr>
        <w:pStyle w:val="ListParagraph"/>
        <w:numPr>
          <w:ilvl w:val="2"/>
          <w:numId w:val="3"/>
        </w:numPr>
        <w:tabs>
          <w:tab w:val="left" w:pos="839"/>
          <w:tab w:val="left" w:pos="841"/>
        </w:tabs>
        <w:ind w:right="146" w:hanging="360"/>
        <w:rPr>
          <w:sz w:val="24"/>
        </w:rPr>
      </w:pPr>
      <w:r>
        <w:rPr>
          <w:sz w:val="24"/>
        </w:rPr>
        <w:t>Every device must have a unique IP address during an Internet session. The IP address will either have a permanent (static) address or one that is temporary (dynamic) assigned during each dial-up session. IP addresses are written in four sets of numbers separated by periods e.g.</w:t>
      </w:r>
      <w:r>
        <w:rPr>
          <w:spacing w:val="-23"/>
          <w:sz w:val="24"/>
        </w:rPr>
        <w:t xml:space="preserve"> </w:t>
      </w:r>
      <w:r>
        <w:rPr>
          <w:sz w:val="24"/>
        </w:rPr>
        <w:t>204.171.64.2.</w:t>
      </w:r>
    </w:p>
    <w:p w14:paraId="523F977C" w14:textId="77777777" w:rsidR="00540646" w:rsidRDefault="00540646" w:rsidP="00540646">
      <w:pPr>
        <w:pStyle w:val="ListParagraph"/>
        <w:tabs>
          <w:tab w:val="left" w:pos="839"/>
          <w:tab w:val="left" w:pos="841"/>
        </w:tabs>
        <w:ind w:right="146" w:firstLine="0"/>
        <w:rPr>
          <w:sz w:val="24"/>
        </w:rPr>
      </w:pPr>
    </w:p>
    <w:p w14:paraId="33962C2F" w14:textId="77777777" w:rsidR="00807219" w:rsidRDefault="00353B21">
      <w:pPr>
        <w:spacing w:before="1"/>
        <w:ind w:left="120" w:right="102"/>
        <w:rPr>
          <w:sz w:val="24"/>
        </w:rPr>
      </w:pPr>
      <w:r>
        <w:rPr>
          <w:b/>
          <w:sz w:val="24"/>
        </w:rPr>
        <w:t xml:space="preserve">Internet Service Provider (ISP) </w:t>
      </w:r>
      <w:r>
        <w:rPr>
          <w:sz w:val="24"/>
        </w:rPr>
        <w:t>- the company that a user must subscribe to in order to have access to the Internet.</w:t>
      </w:r>
    </w:p>
    <w:p w14:paraId="28B0C54E" w14:textId="77777777" w:rsidR="00807219" w:rsidRDefault="00807219">
      <w:pPr>
        <w:pStyle w:val="BodyText"/>
        <w:rPr>
          <w:sz w:val="23"/>
        </w:rPr>
      </w:pPr>
    </w:p>
    <w:p w14:paraId="24AEDA1D" w14:textId="0A59126F" w:rsidR="00807219" w:rsidRDefault="00353B21">
      <w:pPr>
        <w:ind w:left="119" w:right="471"/>
        <w:rPr>
          <w:sz w:val="24"/>
        </w:rPr>
      </w:pPr>
      <w:r>
        <w:rPr>
          <w:b/>
          <w:sz w:val="24"/>
        </w:rPr>
        <w:t xml:space="preserve">Mobile Equipment Identifier (MEID) - </w:t>
      </w:r>
      <w:r>
        <w:rPr>
          <w:sz w:val="24"/>
        </w:rPr>
        <w:t>globally unique number identifying a physical piece of CDMA mobile station equipment.</w:t>
      </w:r>
    </w:p>
    <w:p w14:paraId="1624F395" w14:textId="22A16B01" w:rsidR="00636E3F" w:rsidRDefault="00636E3F">
      <w:pPr>
        <w:ind w:left="119" w:right="471"/>
        <w:rPr>
          <w:sz w:val="24"/>
        </w:rPr>
      </w:pPr>
    </w:p>
    <w:p w14:paraId="0E62AE20" w14:textId="666B5A70" w:rsidR="00807219" w:rsidRDefault="00636E3F" w:rsidP="00636E3F">
      <w:pPr>
        <w:ind w:left="119" w:right="471"/>
        <w:rPr>
          <w:sz w:val="24"/>
        </w:rPr>
      </w:pPr>
      <w:r w:rsidRPr="00636E3F">
        <w:rPr>
          <w:b/>
          <w:bCs/>
          <w:sz w:val="24"/>
        </w:rPr>
        <w:t>Mobile Identification Number (MIN)</w:t>
      </w:r>
      <w:r>
        <w:rPr>
          <w:b/>
          <w:bCs/>
          <w:sz w:val="24"/>
        </w:rPr>
        <w:t xml:space="preserve"> or </w:t>
      </w:r>
      <w:r w:rsidR="00353B21">
        <w:rPr>
          <w:b/>
          <w:sz w:val="24"/>
        </w:rPr>
        <w:t xml:space="preserve">Mobile Station Identifier (MSID) - </w:t>
      </w:r>
      <w:r w:rsidR="00353B21" w:rsidRPr="00636E3F">
        <w:rPr>
          <w:bCs/>
          <w:sz w:val="24"/>
        </w:rPr>
        <w:t xml:space="preserve">Sprint </w:t>
      </w:r>
      <w:r w:rsidR="00353B21" w:rsidRPr="00636E3F">
        <w:rPr>
          <w:bCs/>
          <w:sz w:val="24"/>
        </w:rPr>
        <w:lastRenderedPageBreak/>
        <w:t>refers to this number as MSID, while other carriers refer to this number as MIN.</w:t>
      </w:r>
      <w:r w:rsidR="00353B21">
        <w:rPr>
          <w:b/>
          <w:color w:val="FF0000"/>
          <w:sz w:val="24"/>
        </w:rPr>
        <w:t xml:space="preserve"> </w:t>
      </w:r>
      <w:r w:rsidR="00353B21">
        <w:rPr>
          <w:sz w:val="24"/>
        </w:rPr>
        <w:t xml:space="preserve">The number is used by the PCS network to locate and route calls to the handset.  Electronic Surveillance uses the MSID to provision surveillances, but the MSID is </w:t>
      </w:r>
      <w:r w:rsidR="00353B21" w:rsidRPr="00636E3F">
        <w:rPr>
          <w:b/>
          <w:sz w:val="24"/>
          <w:u w:color="FF0000"/>
        </w:rPr>
        <w:t>NOT</w:t>
      </w:r>
      <w:r w:rsidR="00353B21" w:rsidRPr="00636E3F">
        <w:rPr>
          <w:b/>
          <w:color w:val="FF0000"/>
          <w:sz w:val="24"/>
          <w:u w:color="FF0000"/>
        </w:rPr>
        <w:t xml:space="preserve"> </w:t>
      </w:r>
      <w:r w:rsidR="00353B21">
        <w:rPr>
          <w:sz w:val="24"/>
        </w:rPr>
        <w:t>an identifier.</w:t>
      </w:r>
    </w:p>
    <w:p w14:paraId="7ABEBD44" w14:textId="77777777" w:rsidR="00807219" w:rsidRDefault="00807219">
      <w:pPr>
        <w:pStyle w:val="BodyText"/>
        <w:spacing w:before="10"/>
        <w:rPr>
          <w:sz w:val="23"/>
        </w:rPr>
      </w:pPr>
    </w:p>
    <w:p w14:paraId="026FCA06" w14:textId="3F9F7C14" w:rsidR="00807219" w:rsidRDefault="00353B21">
      <w:pPr>
        <w:pStyle w:val="ListParagraph"/>
        <w:numPr>
          <w:ilvl w:val="2"/>
          <w:numId w:val="2"/>
        </w:numPr>
        <w:tabs>
          <w:tab w:val="left" w:pos="839"/>
          <w:tab w:val="left" w:pos="841"/>
        </w:tabs>
        <w:ind w:right="114" w:hanging="360"/>
        <w:rPr>
          <w:sz w:val="24"/>
        </w:rPr>
      </w:pPr>
      <w:r>
        <w:rPr>
          <w:sz w:val="24"/>
        </w:rPr>
        <w:t>If a subscriber changes their PTN</w:t>
      </w:r>
      <w:r w:rsidR="00636E3F">
        <w:rPr>
          <w:sz w:val="24"/>
        </w:rPr>
        <w:t xml:space="preserve"> (Personal Telephone Number)</w:t>
      </w:r>
      <w:r>
        <w:rPr>
          <w:sz w:val="24"/>
        </w:rPr>
        <w:t>, but keeps the same handset or vice versa,</w:t>
      </w:r>
      <w:r>
        <w:rPr>
          <w:spacing w:val="-23"/>
          <w:sz w:val="24"/>
        </w:rPr>
        <w:t xml:space="preserve"> </w:t>
      </w:r>
      <w:r>
        <w:rPr>
          <w:sz w:val="24"/>
        </w:rPr>
        <w:t xml:space="preserve">the MSID will usually stay the same. If the subscriber changes their PTN </w:t>
      </w:r>
      <w:r>
        <w:rPr>
          <w:b/>
          <w:sz w:val="24"/>
        </w:rPr>
        <w:t xml:space="preserve">and </w:t>
      </w:r>
      <w:r>
        <w:rPr>
          <w:sz w:val="24"/>
        </w:rPr>
        <w:t>handset, the MSID will usually</w:t>
      </w:r>
      <w:r>
        <w:rPr>
          <w:spacing w:val="-1"/>
          <w:sz w:val="24"/>
        </w:rPr>
        <w:t xml:space="preserve"> </w:t>
      </w:r>
      <w:r>
        <w:rPr>
          <w:sz w:val="24"/>
        </w:rPr>
        <w:t>change.</w:t>
      </w:r>
    </w:p>
    <w:p w14:paraId="15A60673" w14:textId="77777777" w:rsidR="00807219" w:rsidRDefault="00807219">
      <w:pPr>
        <w:pStyle w:val="BodyText"/>
        <w:rPr>
          <w:sz w:val="23"/>
        </w:rPr>
      </w:pPr>
    </w:p>
    <w:p w14:paraId="2F12002F" w14:textId="715D57EE" w:rsidR="00807219" w:rsidRDefault="00353B21">
      <w:pPr>
        <w:ind w:left="119" w:right="309"/>
        <w:rPr>
          <w:sz w:val="24"/>
        </w:rPr>
      </w:pPr>
      <w:r>
        <w:rPr>
          <w:b/>
          <w:sz w:val="24"/>
        </w:rPr>
        <w:t xml:space="preserve">Multimedia Messaging Service (MMS) – </w:t>
      </w:r>
      <w:r>
        <w:rPr>
          <w:sz w:val="24"/>
        </w:rPr>
        <w:t xml:space="preserve">send messages that include content to and from mobile phones. It extends the core SMS capability past the </w:t>
      </w:r>
      <w:proofErr w:type="gramStart"/>
      <w:r>
        <w:rPr>
          <w:sz w:val="24"/>
        </w:rPr>
        <w:t>160 character</w:t>
      </w:r>
      <w:proofErr w:type="gramEnd"/>
      <w:r>
        <w:rPr>
          <w:sz w:val="24"/>
        </w:rPr>
        <w:t xml:space="preserve"> length.</w:t>
      </w:r>
    </w:p>
    <w:p w14:paraId="25032FA3" w14:textId="06474288" w:rsidR="005149AB" w:rsidRDefault="005149AB">
      <w:pPr>
        <w:ind w:left="119" w:right="309"/>
        <w:rPr>
          <w:sz w:val="24"/>
        </w:rPr>
      </w:pPr>
    </w:p>
    <w:p w14:paraId="76D0055D" w14:textId="1B76E2D9" w:rsidR="005149AB" w:rsidRDefault="005149AB">
      <w:pPr>
        <w:ind w:left="119" w:right="309"/>
        <w:rPr>
          <w:sz w:val="24"/>
        </w:rPr>
      </w:pPr>
      <w:r w:rsidRPr="005149AB">
        <w:rPr>
          <w:b/>
          <w:bCs/>
          <w:sz w:val="24"/>
        </w:rPr>
        <w:t>Network Event Location System (NELOS)</w:t>
      </w:r>
      <w:r>
        <w:rPr>
          <w:sz w:val="24"/>
        </w:rPr>
        <w:t xml:space="preserve"> – Provides location information for cellular devices within the AT&amp;T network.</w:t>
      </w:r>
    </w:p>
    <w:p w14:paraId="3AE94DF6" w14:textId="2360B9E0" w:rsidR="00FC6E86" w:rsidRDefault="00FC6E86">
      <w:pPr>
        <w:ind w:left="119" w:right="309"/>
        <w:rPr>
          <w:sz w:val="24"/>
        </w:rPr>
      </w:pPr>
    </w:p>
    <w:p w14:paraId="50C7823E" w14:textId="2E40D29F" w:rsidR="00FC6E86" w:rsidRDefault="00FC6E86">
      <w:pPr>
        <w:ind w:left="119" w:right="309"/>
        <w:rPr>
          <w:sz w:val="24"/>
        </w:rPr>
      </w:pPr>
      <w:r w:rsidRPr="00B60D3F">
        <w:rPr>
          <w:b/>
          <w:bCs/>
          <w:sz w:val="24"/>
        </w:rPr>
        <w:t>Per Call Measurement Data (PCMD)</w:t>
      </w:r>
      <w:r>
        <w:rPr>
          <w:sz w:val="24"/>
        </w:rPr>
        <w:t xml:space="preserve"> </w:t>
      </w:r>
      <w:r w:rsidR="00B60D3F">
        <w:rPr>
          <w:sz w:val="24"/>
        </w:rPr>
        <w:t>–</w:t>
      </w:r>
      <w:r>
        <w:rPr>
          <w:sz w:val="24"/>
        </w:rPr>
        <w:t xml:space="preserve"> </w:t>
      </w:r>
      <w:r w:rsidR="00B60D3F">
        <w:rPr>
          <w:sz w:val="24"/>
        </w:rPr>
        <w:t>A measurement of the distance of the phone from the cell tower site using Round Trip Delay (RTD).  Used to help locate the cellular telephone device.</w:t>
      </w:r>
    </w:p>
    <w:p w14:paraId="609DE210" w14:textId="77777777" w:rsidR="00807219" w:rsidRDefault="00807219">
      <w:pPr>
        <w:pStyle w:val="BodyText"/>
        <w:rPr>
          <w:sz w:val="23"/>
        </w:rPr>
      </w:pPr>
    </w:p>
    <w:p w14:paraId="0BBD0205" w14:textId="59B598DD" w:rsidR="00807219" w:rsidRDefault="00353B21">
      <w:pPr>
        <w:ind w:left="100" w:right="82"/>
        <w:rPr>
          <w:sz w:val="24"/>
        </w:rPr>
      </w:pPr>
      <w:r>
        <w:rPr>
          <w:b/>
          <w:sz w:val="24"/>
        </w:rPr>
        <w:t xml:space="preserve">Pen Register Trap and Trace (PEN) – </w:t>
      </w:r>
      <w:r>
        <w:rPr>
          <w:sz w:val="24"/>
        </w:rPr>
        <w:t xml:space="preserve">electronic device </w:t>
      </w:r>
      <w:r w:rsidR="005160C8">
        <w:rPr>
          <w:sz w:val="24"/>
        </w:rPr>
        <w:t xml:space="preserve">(or process) </w:t>
      </w:r>
      <w:r>
        <w:rPr>
          <w:sz w:val="24"/>
        </w:rPr>
        <w:t>which captures incoming and outgoing call data</w:t>
      </w:r>
      <w:r w:rsidR="005160C8">
        <w:rPr>
          <w:sz w:val="24"/>
        </w:rPr>
        <w:t>.</w:t>
      </w:r>
    </w:p>
    <w:p w14:paraId="6D032978" w14:textId="77777777" w:rsidR="00807219" w:rsidRDefault="00807219">
      <w:pPr>
        <w:pStyle w:val="BodyText"/>
        <w:rPr>
          <w:sz w:val="23"/>
        </w:rPr>
      </w:pPr>
    </w:p>
    <w:p w14:paraId="5A441E64" w14:textId="77777777" w:rsidR="00807219" w:rsidRDefault="00353B21">
      <w:pPr>
        <w:pStyle w:val="BodyText"/>
        <w:spacing w:before="0"/>
        <w:ind w:left="100"/>
      </w:pPr>
      <w:r>
        <w:rPr>
          <w:b/>
        </w:rPr>
        <w:t xml:space="preserve">Ping </w:t>
      </w:r>
      <w:r>
        <w:t>– a pulse of sound in active sonar.  See GPS</w:t>
      </w:r>
    </w:p>
    <w:p w14:paraId="024ED8A5" w14:textId="77777777" w:rsidR="00807219" w:rsidRDefault="00807219">
      <w:pPr>
        <w:pStyle w:val="BodyText"/>
        <w:rPr>
          <w:sz w:val="23"/>
        </w:rPr>
      </w:pPr>
    </w:p>
    <w:p w14:paraId="58E609B1" w14:textId="77777777" w:rsidR="00807219" w:rsidRDefault="00353B21">
      <w:pPr>
        <w:ind w:left="100"/>
        <w:rPr>
          <w:sz w:val="24"/>
        </w:rPr>
      </w:pPr>
      <w:r>
        <w:rPr>
          <w:b/>
          <w:sz w:val="24"/>
        </w:rPr>
        <w:t xml:space="preserve">Precision Location </w:t>
      </w:r>
      <w:r>
        <w:rPr>
          <w:sz w:val="24"/>
        </w:rPr>
        <w:t>- see GPS</w:t>
      </w:r>
    </w:p>
    <w:p w14:paraId="01EC9A63" w14:textId="77777777" w:rsidR="00807219" w:rsidRDefault="00807219">
      <w:pPr>
        <w:rPr>
          <w:sz w:val="24"/>
        </w:rPr>
      </w:pPr>
    </w:p>
    <w:p w14:paraId="3F7BCD92" w14:textId="6467E3FB" w:rsidR="00807219" w:rsidRDefault="00353B21">
      <w:pPr>
        <w:pStyle w:val="BodyText"/>
        <w:spacing w:before="0"/>
        <w:ind w:left="120" w:right="207"/>
      </w:pPr>
      <w:r>
        <w:rPr>
          <w:b/>
        </w:rPr>
        <w:t xml:space="preserve">Preservation Requests – </w:t>
      </w:r>
      <w:r>
        <w:t xml:space="preserve">Requests made by LEA or customers to save communication records and stored content until they </w:t>
      </w:r>
      <w:proofErr w:type="gramStart"/>
      <w:r>
        <w:t>are able to</w:t>
      </w:r>
      <w:proofErr w:type="gramEnd"/>
      <w:r>
        <w:t xml:space="preserve"> obtain a legal demand authorizing the release of these records.</w:t>
      </w:r>
    </w:p>
    <w:p w14:paraId="00A1F06D" w14:textId="5F9129B6" w:rsidR="00636E3F" w:rsidRDefault="00636E3F">
      <w:pPr>
        <w:pStyle w:val="BodyText"/>
        <w:spacing w:before="0"/>
        <w:ind w:left="120" w:right="207"/>
      </w:pPr>
    </w:p>
    <w:p w14:paraId="5EFA1A16" w14:textId="0001D094" w:rsidR="00636E3F" w:rsidRDefault="00636E3F">
      <w:pPr>
        <w:pStyle w:val="BodyText"/>
        <w:spacing w:before="0"/>
        <w:ind w:left="120" w:right="207"/>
      </w:pPr>
      <w:r w:rsidRPr="00636E3F">
        <w:rPr>
          <w:b/>
          <w:bCs/>
        </w:rPr>
        <w:t>Personal Telephone Number (PTN)</w:t>
      </w:r>
      <w:r>
        <w:t>- A unique number assigned to a specific device.</w:t>
      </w:r>
    </w:p>
    <w:p w14:paraId="0B8A415E" w14:textId="77777777" w:rsidR="00807219" w:rsidRDefault="00807219">
      <w:pPr>
        <w:pStyle w:val="BodyText"/>
        <w:rPr>
          <w:sz w:val="23"/>
        </w:rPr>
      </w:pPr>
    </w:p>
    <w:p w14:paraId="23442662" w14:textId="17D5528F" w:rsidR="00B60D3F" w:rsidRDefault="00B60D3F">
      <w:pPr>
        <w:spacing w:before="1"/>
        <w:ind w:left="120"/>
        <w:rPr>
          <w:sz w:val="24"/>
        </w:rPr>
      </w:pPr>
      <w:r w:rsidRPr="00B60D3F">
        <w:rPr>
          <w:b/>
          <w:bCs/>
          <w:sz w:val="24"/>
        </w:rPr>
        <w:t>Range to Tower Location Information (RTT)</w:t>
      </w:r>
      <w:r>
        <w:rPr>
          <w:sz w:val="24"/>
        </w:rPr>
        <w:t xml:space="preserve">- Antiquated language </w:t>
      </w:r>
      <w:proofErr w:type="gramStart"/>
      <w:r>
        <w:rPr>
          <w:sz w:val="24"/>
        </w:rPr>
        <w:t>making reference</w:t>
      </w:r>
      <w:proofErr w:type="gramEnd"/>
      <w:r>
        <w:rPr>
          <w:sz w:val="24"/>
        </w:rPr>
        <w:t xml:space="preserve"> to locating the cellular telephone device by determining distance from the cellular tower.  This language is no longer used by most cellular providers.</w:t>
      </w:r>
    </w:p>
    <w:p w14:paraId="6B041780" w14:textId="77777777" w:rsidR="00807219" w:rsidRDefault="00807219" w:rsidP="00540646">
      <w:pPr>
        <w:tabs>
          <w:tab w:val="left" w:pos="561"/>
        </w:tabs>
        <w:ind w:right="188"/>
      </w:pPr>
    </w:p>
    <w:p w14:paraId="5B846006" w14:textId="77777777" w:rsidR="00807219" w:rsidRDefault="00353B21">
      <w:pPr>
        <w:pStyle w:val="BodyText"/>
        <w:spacing w:before="0"/>
        <w:ind w:left="119" w:right="683"/>
      </w:pPr>
      <w:r>
        <w:rPr>
          <w:b/>
        </w:rPr>
        <w:t xml:space="preserve">Roving Order </w:t>
      </w:r>
      <w:r>
        <w:t>- Orders in which the target is an individual name and not a specific device or target number.</w:t>
      </w:r>
    </w:p>
    <w:p w14:paraId="0064A438" w14:textId="77777777" w:rsidR="00807219" w:rsidRDefault="00807219">
      <w:pPr>
        <w:pStyle w:val="BodyText"/>
        <w:rPr>
          <w:sz w:val="23"/>
        </w:rPr>
      </w:pPr>
    </w:p>
    <w:p w14:paraId="2FFCAA3F" w14:textId="77777777" w:rsidR="00807219" w:rsidRDefault="00353B21">
      <w:pPr>
        <w:pStyle w:val="BodyText"/>
        <w:spacing w:before="0"/>
        <w:ind w:left="120" w:right="442"/>
      </w:pPr>
      <w:r>
        <w:rPr>
          <w:b/>
        </w:rPr>
        <w:t xml:space="preserve">Roving Target </w:t>
      </w:r>
      <w:r>
        <w:t>- A subscriber who routinely buys, activates and changes or discards handsets or has multiple numbers or devices with the same or different carriers.</w:t>
      </w:r>
    </w:p>
    <w:p w14:paraId="0B1C0BAF" w14:textId="77777777" w:rsidR="00807219" w:rsidRDefault="00807219">
      <w:pPr>
        <w:pStyle w:val="BodyText"/>
        <w:rPr>
          <w:sz w:val="23"/>
        </w:rPr>
      </w:pPr>
    </w:p>
    <w:p w14:paraId="339BD367" w14:textId="6B8B9C3D" w:rsidR="00807219" w:rsidRDefault="00EB1EAF">
      <w:pPr>
        <w:ind w:left="119"/>
        <w:rPr>
          <w:sz w:val="24"/>
        </w:rPr>
      </w:pPr>
      <w:r>
        <w:rPr>
          <w:b/>
          <w:sz w:val="24"/>
        </w:rPr>
        <w:t>Telephone/Telecommunications Service Provider (TSP)</w:t>
      </w:r>
      <w:r w:rsidR="00353B21">
        <w:rPr>
          <w:b/>
          <w:sz w:val="24"/>
        </w:rPr>
        <w:t xml:space="preserve"> </w:t>
      </w:r>
      <w:r>
        <w:rPr>
          <w:sz w:val="24"/>
        </w:rPr>
        <w:t>–</w:t>
      </w:r>
      <w:r w:rsidR="00353B21">
        <w:rPr>
          <w:sz w:val="24"/>
        </w:rPr>
        <w:t xml:space="preserve"> </w:t>
      </w:r>
      <w:r>
        <w:rPr>
          <w:sz w:val="24"/>
        </w:rPr>
        <w:t>Provide access to telephone and related communication services.</w:t>
      </w:r>
    </w:p>
    <w:p w14:paraId="7C09E850" w14:textId="77777777" w:rsidR="00807219" w:rsidRDefault="00807219">
      <w:pPr>
        <w:pStyle w:val="BodyText"/>
        <w:rPr>
          <w:sz w:val="23"/>
        </w:rPr>
      </w:pPr>
    </w:p>
    <w:p w14:paraId="0F73FC4F" w14:textId="77777777" w:rsidR="005160C8" w:rsidRDefault="00353B21" w:rsidP="005160C8">
      <w:pPr>
        <w:ind w:left="120" w:right="429"/>
        <w:rPr>
          <w:bCs/>
          <w:sz w:val="24"/>
        </w:rPr>
      </w:pPr>
      <w:r>
        <w:rPr>
          <w:b/>
          <w:sz w:val="24"/>
        </w:rPr>
        <w:t>Short Messaging Service (SMS</w:t>
      </w:r>
      <w:r w:rsidRPr="005160C8">
        <w:rPr>
          <w:bCs/>
          <w:sz w:val="24"/>
        </w:rPr>
        <w:t>)</w:t>
      </w:r>
      <w:r w:rsidR="005160C8" w:rsidRPr="005160C8">
        <w:rPr>
          <w:bCs/>
          <w:sz w:val="24"/>
        </w:rPr>
        <w:t>- is the most widely used type of text messaging. With a SMS, you can send a message of up to 160 characters to another device. Longer messages are normally split up into multiple messages</w:t>
      </w:r>
      <w:r w:rsidR="005160C8">
        <w:rPr>
          <w:bCs/>
          <w:sz w:val="24"/>
        </w:rPr>
        <w:t xml:space="preserve"> (MMS)</w:t>
      </w:r>
      <w:r w:rsidR="005160C8" w:rsidRPr="005160C8">
        <w:rPr>
          <w:bCs/>
          <w:sz w:val="24"/>
        </w:rPr>
        <w:t xml:space="preserve">. </w:t>
      </w:r>
    </w:p>
    <w:p w14:paraId="00F6929C" w14:textId="2FA6ACD7" w:rsidR="00807219" w:rsidRPr="00EB1EAF" w:rsidRDefault="00353B21" w:rsidP="005160C8">
      <w:pPr>
        <w:ind w:left="120" w:right="429"/>
        <w:rPr>
          <w:sz w:val="24"/>
          <w:szCs w:val="24"/>
        </w:rPr>
      </w:pPr>
      <w:r w:rsidRPr="00EB1EAF">
        <w:rPr>
          <w:b/>
          <w:sz w:val="24"/>
          <w:szCs w:val="24"/>
        </w:rPr>
        <w:lastRenderedPageBreak/>
        <w:t xml:space="preserve">Subscriber - </w:t>
      </w:r>
      <w:r w:rsidRPr="00EB1EAF">
        <w:rPr>
          <w:sz w:val="24"/>
          <w:szCs w:val="24"/>
        </w:rPr>
        <w:t xml:space="preserve">individual or business </w:t>
      </w:r>
      <w:r w:rsidR="00EB1EAF">
        <w:rPr>
          <w:sz w:val="24"/>
          <w:szCs w:val="24"/>
        </w:rPr>
        <w:t>who subscribes to a telephone service.</w:t>
      </w:r>
    </w:p>
    <w:p w14:paraId="0E6311B6" w14:textId="77777777" w:rsidR="00807219" w:rsidRDefault="00807219">
      <w:pPr>
        <w:pStyle w:val="BodyText"/>
        <w:rPr>
          <w:sz w:val="23"/>
        </w:rPr>
      </w:pPr>
    </w:p>
    <w:p w14:paraId="09AB3EF3" w14:textId="77777777" w:rsidR="00807219" w:rsidRDefault="00353B21">
      <w:pPr>
        <w:pStyle w:val="BodyText"/>
        <w:spacing w:before="0"/>
        <w:ind w:left="120" w:right="161"/>
      </w:pPr>
      <w:r>
        <w:rPr>
          <w:b/>
        </w:rPr>
        <w:t xml:space="preserve">Subscriber Identity Module (SIM) – </w:t>
      </w:r>
      <w:r>
        <w:t>a “smart” card installed in a cell phone containing all subscriber-related data. This facilitates a telephone call from a valid cell phone since the subscriber data is used to complete the call rather than the phones internal serial number.</w:t>
      </w:r>
    </w:p>
    <w:p w14:paraId="099AA85D" w14:textId="77777777" w:rsidR="00807219" w:rsidRDefault="00807219">
      <w:pPr>
        <w:pStyle w:val="BodyText"/>
        <w:rPr>
          <w:sz w:val="23"/>
        </w:rPr>
      </w:pPr>
    </w:p>
    <w:p w14:paraId="0D39BCD6" w14:textId="64163DA4" w:rsidR="00807219" w:rsidRPr="0071126E" w:rsidRDefault="00353B21">
      <w:pPr>
        <w:pStyle w:val="Heading1"/>
        <w:rPr>
          <w:b w:val="0"/>
          <w:bCs w:val="0"/>
        </w:rPr>
      </w:pPr>
      <w:r>
        <w:t xml:space="preserve">Subscriber Information </w:t>
      </w:r>
      <w:r>
        <w:rPr>
          <w:b w:val="0"/>
        </w:rPr>
        <w:t xml:space="preserve">- </w:t>
      </w:r>
      <w:r>
        <w:t>a/k/a Account or Billing information</w:t>
      </w:r>
      <w:r w:rsidR="0071126E">
        <w:t xml:space="preserve">- </w:t>
      </w:r>
      <w:r w:rsidR="0071126E">
        <w:rPr>
          <w:b w:val="0"/>
          <w:bCs w:val="0"/>
        </w:rPr>
        <w:t>Usually</w:t>
      </w:r>
      <w:bookmarkStart w:id="0" w:name="_GoBack"/>
      <w:bookmarkEnd w:id="0"/>
      <w:r w:rsidR="0071126E" w:rsidRPr="0071126E">
        <w:rPr>
          <w:b w:val="0"/>
          <w:bCs w:val="0"/>
        </w:rPr>
        <w:t xml:space="preserve"> includes the name, street address, telephone number, email address or similar contact information provided by the subscriber to the provider to establish and maintain an account.</w:t>
      </w:r>
    </w:p>
    <w:p w14:paraId="7B0E0CAE" w14:textId="77777777" w:rsidR="00807219" w:rsidRDefault="00807219">
      <w:pPr>
        <w:pStyle w:val="BodyText"/>
        <w:spacing w:before="10"/>
        <w:rPr>
          <w:b/>
          <w:sz w:val="23"/>
        </w:rPr>
      </w:pPr>
    </w:p>
    <w:p w14:paraId="3B5AF98A" w14:textId="2BFCD054" w:rsidR="00807219" w:rsidRDefault="00353B21">
      <w:pPr>
        <w:ind w:left="119" w:right="84"/>
        <w:rPr>
          <w:b/>
          <w:sz w:val="24"/>
        </w:rPr>
      </w:pPr>
      <w:r>
        <w:rPr>
          <w:b/>
          <w:sz w:val="24"/>
        </w:rPr>
        <w:t xml:space="preserve">Triangulation </w:t>
      </w:r>
      <w:r>
        <w:rPr>
          <w:sz w:val="24"/>
        </w:rPr>
        <w:t xml:space="preserve">- collects data and traces the approximate location of a cell phone. This requires tracking the strength of the signal from a cell site. Once the information is gathered, the coordinates will pinpoint a position </w:t>
      </w:r>
      <w:r w:rsidR="00EB1EAF">
        <w:rPr>
          <w:sz w:val="24"/>
        </w:rPr>
        <w:t>(within a certain confidence rate)</w:t>
      </w:r>
      <w:r>
        <w:rPr>
          <w:sz w:val="24"/>
        </w:rPr>
        <w:t xml:space="preserve"> of a cell phone. </w:t>
      </w:r>
    </w:p>
    <w:p w14:paraId="2C23ED9D" w14:textId="77777777" w:rsidR="00807219" w:rsidRDefault="00807219">
      <w:pPr>
        <w:pStyle w:val="BodyText"/>
        <w:rPr>
          <w:b/>
          <w:sz w:val="15"/>
        </w:rPr>
      </w:pPr>
    </w:p>
    <w:p w14:paraId="06FE3373" w14:textId="31C1311E" w:rsidR="00807219" w:rsidRDefault="00353B21">
      <w:pPr>
        <w:pStyle w:val="BodyText"/>
        <w:spacing w:before="0"/>
        <w:ind w:left="120"/>
      </w:pPr>
      <w:r>
        <w:rPr>
          <w:b/>
        </w:rPr>
        <w:t xml:space="preserve">User </w:t>
      </w:r>
      <w:r>
        <w:t xml:space="preserve">- individual who utilizes a </w:t>
      </w:r>
      <w:r w:rsidR="00EB1EAF">
        <w:t>cellular telephone</w:t>
      </w:r>
      <w:r>
        <w:t xml:space="preserve"> device but is not necessarily the subscriber</w:t>
      </w:r>
    </w:p>
    <w:p w14:paraId="610871E8" w14:textId="77777777" w:rsidR="00807219" w:rsidRDefault="00807219">
      <w:pPr>
        <w:pStyle w:val="BodyText"/>
        <w:spacing w:before="9"/>
        <w:rPr>
          <w:sz w:val="23"/>
        </w:rPr>
      </w:pPr>
    </w:p>
    <w:p w14:paraId="1C06B4CA" w14:textId="77777777" w:rsidR="00807219" w:rsidRDefault="00353B21">
      <w:pPr>
        <w:ind w:left="119" w:right="403"/>
        <w:rPr>
          <w:sz w:val="24"/>
        </w:rPr>
      </w:pPr>
      <w:r>
        <w:rPr>
          <w:b/>
          <w:sz w:val="24"/>
        </w:rPr>
        <w:t xml:space="preserve">Virtual Private Network (VPN) </w:t>
      </w:r>
      <w:r>
        <w:rPr>
          <w:sz w:val="24"/>
        </w:rPr>
        <w:t>- a network in which some parts are connected using the Internet, but the actual data which is being sent is encrypted.</w:t>
      </w:r>
    </w:p>
    <w:p w14:paraId="48526540" w14:textId="77777777" w:rsidR="00807219" w:rsidRDefault="00807219">
      <w:pPr>
        <w:pStyle w:val="BodyText"/>
        <w:spacing w:before="10"/>
        <w:rPr>
          <w:sz w:val="23"/>
        </w:rPr>
      </w:pPr>
    </w:p>
    <w:p w14:paraId="7412C232" w14:textId="77777777" w:rsidR="00807219" w:rsidRDefault="00353B21">
      <w:pPr>
        <w:ind w:left="120" w:right="229"/>
        <w:rPr>
          <w:sz w:val="24"/>
        </w:rPr>
      </w:pPr>
      <w:r>
        <w:rPr>
          <w:b/>
          <w:sz w:val="24"/>
        </w:rPr>
        <w:t xml:space="preserve">Voice Over Internet Protocol (VOIP) </w:t>
      </w:r>
      <w:r>
        <w:rPr>
          <w:sz w:val="24"/>
        </w:rPr>
        <w:t>– Any technology for transmitting voice, such as ordinary telephone calls, over packet-switched data networks, such as the Internet.</w:t>
      </w:r>
    </w:p>
    <w:p w14:paraId="0EB0EB08" w14:textId="77777777" w:rsidR="00807219" w:rsidRDefault="00807219">
      <w:pPr>
        <w:pStyle w:val="BodyText"/>
        <w:rPr>
          <w:sz w:val="23"/>
        </w:rPr>
      </w:pPr>
    </w:p>
    <w:p w14:paraId="3787CE65" w14:textId="75DE0FCA" w:rsidR="00807219" w:rsidRDefault="00353B21" w:rsidP="0071126E">
      <w:pPr>
        <w:ind w:left="120" w:right="336"/>
        <w:rPr>
          <w:sz w:val="24"/>
        </w:rPr>
      </w:pPr>
      <w:r>
        <w:rPr>
          <w:b/>
          <w:sz w:val="24"/>
        </w:rPr>
        <w:t xml:space="preserve">Wiretap </w:t>
      </w:r>
      <w:r>
        <w:rPr>
          <w:sz w:val="24"/>
        </w:rPr>
        <w:t xml:space="preserve">- </w:t>
      </w:r>
      <w:r>
        <w:rPr>
          <w:b/>
          <w:sz w:val="24"/>
        </w:rPr>
        <w:t xml:space="preserve">a/k/a Title 3 (T3) or Wire: </w:t>
      </w:r>
      <w:r>
        <w:rPr>
          <w:sz w:val="24"/>
        </w:rPr>
        <w:t xml:space="preserve">captures incoming and outgoing audio and </w:t>
      </w:r>
      <w:r w:rsidR="0071126E">
        <w:rPr>
          <w:sz w:val="24"/>
        </w:rPr>
        <w:t xml:space="preserve">data (SMS/MMS) </w:t>
      </w:r>
      <w:r>
        <w:rPr>
          <w:sz w:val="24"/>
        </w:rPr>
        <w:t>content.</w:t>
      </w:r>
    </w:p>
    <w:p w14:paraId="6310A1F4" w14:textId="268EEFF4" w:rsidR="0071126E" w:rsidRPr="0071126E" w:rsidRDefault="0071126E" w:rsidP="0071126E">
      <w:pPr>
        <w:pStyle w:val="ListParagraph"/>
        <w:numPr>
          <w:ilvl w:val="0"/>
          <w:numId w:val="5"/>
        </w:numPr>
        <w:ind w:right="336"/>
        <w:rPr>
          <w:sz w:val="24"/>
        </w:rPr>
      </w:pPr>
      <w:r>
        <w:rPr>
          <w:sz w:val="24"/>
        </w:rPr>
        <w:t>Pen Data is normally included in a wiretap order.</w:t>
      </w:r>
    </w:p>
    <w:sectPr w:rsidR="0071126E" w:rsidRPr="0071126E">
      <w:footerReference w:type="default" r:id="rId7"/>
      <w:pgSz w:w="12240" w:h="15840"/>
      <w:pgMar w:top="1360" w:right="1360" w:bottom="1200" w:left="13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30C78" w14:textId="77777777" w:rsidR="00111038" w:rsidRDefault="00111038">
      <w:r>
        <w:separator/>
      </w:r>
    </w:p>
  </w:endnote>
  <w:endnote w:type="continuationSeparator" w:id="0">
    <w:p w14:paraId="0A29A884" w14:textId="77777777" w:rsidR="00111038" w:rsidRDefault="0011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64C2" w14:textId="77777777" w:rsidR="00807219" w:rsidRDefault="00111038">
    <w:pPr>
      <w:pStyle w:val="BodyText"/>
      <w:spacing w:before="0" w:line="14" w:lineRule="auto"/>
      <w:rPr>
        <w:sz w:val="20"/>
      </w:rPr>
    </w:pPr>
    <w:r>
      <w:pict w14:anchorId="7AAAE5E6">
        <v:shapetype id="_x0000_t202" coordsize="21600,21600" o:spt="202" path="m,l,21600r21600,l21600,xe">
          <v:stroke joinstyle="miter"/>
          <v:path gradientshapeok="t" o:connecttype="rect"/>
        </v:shapetype>
        <v:shape id="_x0000_s2049" type="#_x0000_t202" style="position:absolute;margin-left:298.4pt;margin-top:730.4pt;width:15.2pt;height:13pt;z-index:-251658752;mso-position-horizontal-relative:page;mso-position-vertical-relative:page" filled="f" stroked="f">
          <v:textbox inset="0,0,0,0">
            <w:txbxContent>
              <w:p w14:paraId="53BCBE94" w14:textId="77777777" w:rsidR="00807219" w:rsidRDefault="00353B21">
                <w:pPr>
                  <w:spacing w:line="244" w:lineRule="exact"/>
                  <w:ind w:left="40"/>
                  <w:rPr>
                    <w:rFonts w:ascii="Calibri"/>
                  </w:rPr>
                </w:pPr>
                <w:r>
                  <w:fldChar w:fldCharType="begin"/>
                </w:r>
                <w:r>
                  <w:rPr>
                    <w:rFonts w:ascii="Calibri"/>
                  </w:rPr>
                  <w:instrText xml:space="preserve"> PAGE </w:instrText>
                </w:r>
                <w:r>
                  <w:fldChar w:fldCharType="separate"/>
                </w:r>
                <w:r>
                  <w:t>62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60394" w14:textId="77777777" w:rsidR="00111038" w:rsidRDefault="00111038">
      <w:r>
        <w:separator/>
      </w:r>
    </w:p>
  </w:footnote>
  <w:footnote w:type="continuationSeparator" w:id="0">
    <w:p w14:paraId="74209F27" w14:textId="77777777" w:rsidR="00111038" w:rsidRDefault="00111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208"/>
    <w:multiLevelType w:val="multilevel"/>
    <w:tmpl w:val="9844EF6C"/>
    <w:lvl w:ilvl="0">
      <w:start w:val="1"/>
      <w:numFmt w:val="upperLetter"/>
      <w:lvlText w:val="%1"/>
      <w:lvlJc w:val="left"/>
      <w:pPr>
        <w:ind w:left="120" w:hanging="442"/>
      </w:pPr>
      <w:rPr>
        <w:rFonts w:hint="default"/>
      </w:rPr>
    </w:lvl>
    <w:lvl w:ilvl="1">
      <w:start w:val="7"/>
      <w:numFmt w:val="upperLetter"/>
      <w:lvlText w:val="%1-%2"/>
      <w:lvlJc w:val="left"/>
      <w:pPr>
        <w:ind w:left="120" w:hanging="442"/>
      </w:pPr>
      <w:rPr>
        <w:rFonts w:ascii="Arial" w:eastAsia="Arial" w:hAnsi="Arial" w:cs="Arial" w:hint="default"/>
        <w:b/>
        <w:bCs/>
        <w:spacing w:val="-2"/>
        <w:w w:val="99"/>
        <w:sz w:val="24"/>
        <w:szCs w:val="24"/>
      </w:rPr>
    </w:lvl>
    <w:lvl w:ilvl="2">
      <w:numFmt w:val="bullet"/>
      <w:lvlText w:val=""/>
      <w:lvlJc w:val="left"/>
      <w:pPr>
        <w:ind w:left="840" w:hanging="361"/>
      </w:pPr>
      <w:rPr>
        <w:rFonts w:ascii="Symbol" w:eastAsia="Symbol" w:hAnsi="Symbol" w:cs="Symbol" w:hint="default"/>
        <w:w w:val="100"/>
        <w:sz w:val="24"/>
        <w:szCs w:val="24"/>
      </w:rPr>
    </w:lvl>
    <w:lvl w:ilvl="3">
      <w:numFmt w:val="bullet"/>
      <w:lvlText w:val="•"/>
      <w:lvlJc w:val="left"/>
      <w:pPr>
        <w:ind w:left="2777" w:hanging="361"/>
      </w:pPr>
      <w:rPr>
        <w:rFonts w:hint="default"/>
      </w:rPr>
    </w:lvl>
    <w:lvl w:ilvl="4">
      <w:numFmt w:val="bullet"/>
      <w:lvlText w:val="•"/>
      <w:lvlJc w:val="left"/>
      <w:pPr>
        <w:ind w:left="3746" w:hanging="361"/>
      </w:pPr>
      <w:rPr>
        <w:rFonts w:hint="default"/>
      </w:rPr>
    </w:lvl>
    <w:lvl w:ilvl="5">
      <w:numFmt w:val="bullet"/>
      <w:lvlText w:val="•"/>
      <w:lvlJc w:val="left"/>
      <w:pPr>
        <w:ind w:left="4715" w:hanging="361"/>
      </w:pPr>
      <w:rPr>
        <w:rFonts w:hint="default"/>
      </w:rPr>
    </w:lvl>
    <w:lvl w:ilvl="6">
      <w:numFmt w:val="bullet"/>
      <w:lvlText w:val="•"/>
      <w:lvlJc w:val="left"/>
      <w:pPr>
        <w:ind w:left="5684" w:hanging="361"/>
      </w:pPr>
      <w:rPr>
        <w:rFonts w:hint="default"/>
      </w:rPr>
    </w:lvl>
    <w:lvl w:ilvl="7">
      <w:numFmt w:val="bullet"/>
      <w:lvlText w:val="•"/>
      <w:lvlJc w:val="left"/>
      <w:pPr>
        <w:ind w:left="6653" w:hanging="361"/>
      </w:pPr>
      <w:rPr>
        <w:rFonts w:hint="default"/>
      </w:rPr>
    </w:lvl>
    <w:lvl w:ilvl="8">
      <w:numFmt w:val="bullet"/>
      <w:lvlText w:val="•"/>
      <w:lvlJc w:val="left"/>
      <w:pPr>
        <w:ind w:left="7622" w:hanging="361"/>
      </w:pPr>
      <w:rPr>
        <w:rFonts w:hint="default"/>
      </w:rPr>
    </w:lvl>
  </w:abstractNum>
  <w:abstractNum w:abstractNumId="1" w15:restartNumberingAfterBreak="0">
    <w:nsid w:val="476A6FFE"/>
    <w:multiLevelType w:val="hybridMultilevel"/>
    <w:tmpl w:val="172EB51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4C702AD2"/>
    <w:multiLevelType w:val="multilevel"/>
    <w:tmpl w:val="8C5626A0"/>
    <w:lvl w:ilvl="0">
      <w:start w:val="5"/>
      <w:numFmt w:val="upperLetter"/>
      <w:lvlText w:val="%1"/>
      <w:lvlJc w:val="left"/>
      <w:pPr>
        <w:ind w:left="120" w:hanging="442"/>
      </w:pPr>
      <w:rPr>
        <w:rFonts w:hint="default"/>
      </w:rPr>
    </w:lvl>
    <w:lvl w:ilvl="1">
      <w:start w:val="13"/>
      <w:numFmt w:val="upperLetter"/>
      <w:lvlText w:val="%1-%2"/>
      <w:lvlJc w:val="left"/>
      <w:pPr>
        <w:ind w:left="120" w:hanging="442"/>
      </w:pPr>
      <w:rPr>
        <w:rFonts w:ascii="Arial" w:eastAsia="Arial" w:hAnsi="Arial" w:cs="Arial" w:hint="default"/>
        <w:b/>
        <w:bCs/>
        <w:w w:val="99"/>
        <w:sz w:val="24"/>
        <w:szCs w:val="24"/>
      </w:rPr>
    </w:lvl>
    <w:lvl w:ilvl="2">
      <w:numFmt w:val="bullet"/>
      <w:lvlText w:val=""/>
      <w:lvlJc w:val="left"/>
      <w:pPr>
        <w:ind w:left="840" w:hanging="361"/>
      </w:pPr>
      <w:rPr>
        <w:rFonts w:ascii="Symbol" w:eastAsia="Symbol" w:hAnsi="Symbol" w:cs="Symbol" w:hint="default"/>
        <w:w w:val="100"/>
        <w:sz w:val="24"/>
        <w:szCs w:val="24"/>
      </w:rPr>
    </w:lvl>
    <w:lvl w:ilvl="3">
      <w:numFmt w:val="bullet"/>
      <w:lvlText w:val="o"/>
      <w:lvlJc w:val="left"/>
      <w:pPr>
        <w:ind w:left="1560" w:hanging="361"/>
      </w:pPr>
      <w:rPr>
        <w:rFonts w:ascii="Courier New" w:eastAsia="Courier New" w:hAnsi="Courier New" w:cs="Courier New" w:hint="default"/>
        <w:w w:val="99"/>
        <w:sz w:val="24"/>
        <w:szCs w:val="24"/>
      </w:rPr>
    </w:lvl>
    <w:lvl w:ilvl="4">
      <w:numFmt w:val="bullet"/>
      <w:lvlText w:val="•"/>
      <w:lvlJc w:val="left"/>
      <w:pPr>
        <w:ind w:left="3565" w:hanging="361"/>
      </w:pPr>
      <w:rPr>
        <w:rFonts w:hint="default"/>
      </w:rPr>
    </w:lvl>
    <w:lvl w:ilvl="5">
      <w:numFmt w:val="bullet"/>
      <w:lvlText w:val="•"/>
      <w:lvlJc w:val="left"/>
      <w:pPr>
        <w:ind w:left="4567" w:hanging="361"/>
      </w:pPr>
      <w:rPr>
        <w:rFonts w:hint="default"/>
      </w:rPr>
    </w:lvl>
    <w:lvl w:ilvl="6">
      <w:numFmt w:val="bullet"/>
      <w:lvlText w:val="•"/>
      <w:lvlJc w:val="left"/>
      <w:pPr>
        <w:ind w:left="5570" w:hanging="361"/>
      </w:pPr>
      <w:rPr>
        <w:rFonts w:hint="default"/>
      </w:rPr>
    </w:lvl>
    <w:lvl w:ilvl="7">
      <w:numFmt w:val="bullet"/>
      <w:lvlText w:val="•"/>
      <w:lvlJc w:val="left"/>
      <w:pPr>
        <w:ind w:left="6572" w:hanging="361"/>
      </w:pPr>
      <w:rPr>
        <w:rFonts w:hint="default"/>
      </w:rPr>
    </w:lvl>
    <w:lvl w:ilvl="8">
      <w:numFmt w:val="bullet"/>
      <w:lvlText w:val="•"/>
      <w:lvlJc w:val="left"/>
      <w:pPr>
        <w:ind w:left="7575" w:hanging="361"/>
      </w:pPr>
      <w:rPr>
        <w:rFonts w:hint="default"/>
      </w:rPr>
    </w:lvl>
  </w:abstractNum>
  <w:abstractNum w:abstractNumId="3" w15:restartNumberingAfterBreak="0">
    <w:nsid w:val="5C8C2C1F"/>
    <w:multiLevelType w:val="multilevel"/>
    <w:tmpl w:val="36165BC2"/>
    <w:lvl w:ilvl="0">
      <w:start w:val="17"/>
      <w:numFmt w:val="upperLetter"/>
      <w:lvlText w:val="%1"/>
      <w:lvlJc w:val="left"/>
      <w:pPr>
        <w:ind w:left="120" w:hanging="441"/>
      </w:pPr>
      <w:rPr>
        <w:rFonts w:hint="default"/>
      </w:rPr>
    </w:lvl>
    <w:lvl w:ilvl="1">
      <w:start w:val="3"/>
      <w:numFmt w:val="upperLetter"/>
      <w:lvlText w:val="%1-%2"/>
      <w:lvlJc w:val="left"/>
      <w:pPr>
        <w:ind w:left="120" w:hanging="441"/>
      </w:pPr>
      <w:rPr>
        <w:rFonts w:ascii="Arial" w:eastAsia="Arial" w:hAnsi="Arial" w:cs="Arial" w:hint="default"/>
        <w:b/>
        <w:bCs/>
        <w:spacing w:val="-2"/>
        <w:w w:val="99"/>
        <w:sz w:val="24"/>
        <w:szCs w:val="24"/>
      </w:rPr>
    </w:lvl>
    <w:lvl w:ilvl="2">
      <w:numFmt w:val="bullet"/>
      <w:lvlText w:val=""/>
      <w:lvlJc w:val="left"/>
      <w:pPr>
        <w:ind w:left="840" w:hanging="360"/>
      </w:pPr>
      <w:rPr>
        <w:rFonts w:ascii="Symbol" w:eastAsia="Symbol" w:hAnsi="Symbol" w:cs="Symbol" w:hint="default"/>
        <w:w w:val="100"/>
        <w:sz w:val="24"/>
        <w:szCs w:val="24"/>
      </w:rPr>
    </w:lvl>
    <w:lvl w:ilvl="3">
      <w:numFmt w:val="bullet"/>
      <w:lvlText w:val="•"/>
      <w:lvlJc w:val="left"/>
      <w:pPr>
        <w:ind w:left="2773" w:hanging="360"/>
      </w:pPr>
      <w:rPr>
        <w:rFonts w:hint="default"/>
      </w:rPr>
    </w:lvl>
    <w:lvl w:ilvl="4">
      <w:numFmt w:val="bullet"/>
      <w:lvlText w:val="•"/>
      <w:lvlJc w:val="left"/>
      <w:pPr>
        <w:ind w:left="3740" w:hanging="360"/>
      </w:pPr>
      <w:rPr>
        <w:rFonts w:hint="default"/>
      </w:rPr>
    </w:lvl>
    <w:lvl w:ilvl="5">
      <w:numFmt w:val="bullet"/>
      <w:lvlText w:val="•"/>
      <w:lvlJc w:val="left"/>
      <w:pPr>
        <w:ind w:left="4706" w:hanging="360"/>
      </w:pPr>
      <w:rPr>
        <w:rFonts w:hint="default"/>
      </w:rPr>
    </w:lvl>
    <w:lvl w:ilvl="6">
      <w:numFmt w:val="bullet"/>
      <w:lvlText w:val="•"/>
      <w:lvlJc w:val="left"/>
      <w:pPr>
        <w:ind w:left="5673" w:hanging="360"/>
      </w:pPr>
      <w:rPr>
        <w:rFonts w:hint="default"/>
      </w:rPr>
    </w:lvl>
    <w:lvl w:ilvl="7">
      <w:numFmt w:val="bullet"/>
      <w:lvlText w:val="•"/>
      <w:lvlJc w:val="left"/>
      <w:pPr>
        <w:ind w:left="6640" w:hanging="360"/>
      </w:pPr>
      <w:rPr>
        <w:rFonts w:hint="default"/>
      </w:rPr>
    </w:lvl>
    <w:lvl w:ilvl="8">
      <w:numFmt w:val="bullet"/>
      <w:lvlText w:val="•"/>
      <w:lvlJc w:val="left"/>
      <w:pPr>
        <w:ind w:left="7606" w:hanging="360"/>
      </w:pPr>
      <w:rPr>
        <w:rFonts w:hint="default"/>
      </w:rPr>
    </w:lvl>
  </w:abstractNum>
  <w:abstractNum w:abstractNumId="4" w15:restartNumberingAfterBreak="0">
    <w:nsid w:val="78175C48"/>
    <w:multiLevelType w:val="multilevel"/>
    <w:tmpl w:val="A686F1D0"/>
    <w:lvl w:ilvl="0">
      <w:start w:val="12"/>
      <w:numFmt w:val="upperLetter"/>
      <w:lvlText w:val="%1"/>
      <w:lvlJc w:val="left"/>
      <w:pPr>
        <w:ind w:left="487" w:hanging="388"/>
      </w:pPr>
      <w:rPr>
        <w:rFonts w:hint="default"/>
      </w:rPr>
    </w:lvl>
    <w:lvl w:ilvl="1">
      <w:start w:val="19"/>
      <w:numFmt w:val="upperLetter"/>
      <w:lvlText w:val="%1-%2"/>
      <w:lvlJc w:val="left"/>
      <w:pPr>
        <w:ind w:left="487" w:hanging="388"/>
      </w:pPr>
      <w:rPr>
        <w:rFonts w:ascii="Arial" w:eastAsia="Arial" w:hAnsi="Arial" w:cs="Arial" w:hint="default"/>
        <w:b/>
        <w:bCs/>
        <w:spacing w:val="-1"/>
        <w:w w:val="99"/>
        <w:sz w:val="24"/>
        <w:szCs w:val="24"/>
      </w:rPr>
    </w:lvl>
    <w:lvl w:ilvl="2">
      <w:numFmt w:val="bullet"/>
      <w:lvlText w:val=""/>
      <w:lvlJc w:val="left"/>
      <w:pPr>
        <w:ind w:left="840" w:hanging="361"/>
      </w:pPr>
      <w:rPr>
        <w:rFonts w:ascii="Symbol" w:eastAsia="Symbol" w:hAnsi="Symbol" w:cs="Symbol" w:hint="default"/>
        <w:w w:val="100"/>
        <w:sz w:val="24"/>
        <w:szCs w:val="24"/>
      </w:rPr>
    </w:lvl>
    <w:lvl w:ilvl="3">
      <w:numFmt w:val="bullet"/>
      <w:lvlText w:val="•"/>
      <w:lvlJc w:val="left"/>
      <w:pPr>
        <w:ind w:left="2773" w:hanging="361"/>
      </w:pPr>
      <w:rPr>
        <w:rFonts w:hint="default"/>
      </w:rPr>
    </w:lvl>
    <w:lvl w:ilvl="4">
      <w:numFmt w:val="bullet"/>
      <w:lvlText w:val="•"/>
      <w:lvlJc w:val="left"/>
      <w:pPr>
        <w:ind w:left="3740" w:hanging="361"/>
      </w:pPr>
      <w:rPr>
        <w:rFonts w:hint="default"/>
      </w:rPr>
    </w:lvl>
    <w:lvl w:ilvl="5">
      <w:numFmt w:val="bullet"/>
      <w:lvlText w:val="•"/>
      <w:lvlJc w:val="left"/>
      <w:pPr>
        <w:ind w:left="4706" w:hanging="361"/>
      </w:pPr>
      <w:rPr>
        <w:rFonts w:hint="default"/>
      </w:rPr>
    </w:lvl>
    <w:lvl w:ilvl="6">
      <w:numFmt w:val="bullet"/>
      <w:lvlText w:val="•"/>
      <w:lvlJc w:val="left"/>
      <w:pPr>
        <w:ind w:left="5673" w:hanging="361"/>
      </w:pPr>
      <w:rPr>
        <w:rFonts w:hint="default"/>
      </w:rPr>
    </w:lvl>
    <w:lvl w:ilvl="7">
      <w:numFmt w:val="bullet"/>
      <w:lvlText w:val="•"/>
      <w:lvlJc w:val="left"/>
      <w:pPr>
        <w:ind w:left="6640" w:hanging="361"/>
      </w:pPr>
      <w:rPr>
        <w:rFonts w:hint="default"/>
      </w:rPr>
    </w:lvl>
    <w:lvl w:ilvl="8">
      <w:numFmt w:val="bullet"/>
      <w:lvlText w:val="•"/>
      <w:lvlJc w:val="left"/>
      <w:pPr>
        <w:ind w:left="7606" w:hanging="361"/>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07219"/>
    <w:rsid w:val="0005770C"/>
    <w:rsid w:val="00111038"/>
    <w:rsid w:val="0013148C"/>
    <w:rsid w:val="002410B6"/>
    <w:rsid w:val="002A61AA"/>
    <w:rsid w:val="00353B21"/>
    <w:rsid w:val="00417AA4"/>
    <w:rsid w:val="004212D4"/>
    <w:rsid w:val="005149AB"/>
    <w:rsid w:val="005160C8"/>
    <w:rsid w:val="00540646"/>
    <w:rsid w:val="00636E3F"/>
    <w:rsid w:val="006A7183"/>
    <w:rsid w:val="0071126E"/>
    <w:rsid w:val="007751C1"/>
    <w:rsid w:val="007A6248"/>
    <w:rsid w:val="007D3EBC"/>
    <w:rsid w:val="00807219"/>
    <w:rsid w:val="00895EBA"/>
    <w:rsid w:val="008E6FEB"/>
    <w:rsid w:val="00A54687"/>
    <w:rsid w:val="00B60D3F"/>
    <w:rsid w:val="00C05C61"/>
    <w:rsid w:val="00D847AD"/>
    <w:rsid w:val="00E00144"/>
    <w:rsid w:val="00E04432"/>
    <w:rsid w:val="00E107D2"/>
    <w:rsid w:val="00EB1EAF"/>
    <w:rsid w:val="00ED7C80"/>
    <w:rsid w:val="00F019EF"/>
    <w:rsid w:val="00FC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032579"/>
  <w15:docId w15:val="{2EAFBFAB-C09C-4771-AB60-230499A6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0646"/>
    <w:pPr>
      <w:tabs>
        <w:tab w:val="center" w:pos="4680"/>
        <w:tab w:val="right" w:pos="9360"/>
      </w:tabs>
    </w:pPr>
  </w:style>
  <w:style w:type="character" w:customStyle="1" w:styleId="HeaderChar">
    <w:name w:val="Header Char"/>
    <w:basedOn w:val="DefaultParagraphFont"/>
    <w:link w:val="Header"/>
    <w:uiPriority w:val="99"/>
    <w:rsid w:val="00540646"/>
    <w:rPr>
      <w:rFonts w:ascii="Arial" w:eastAsia="Arial" w:hAnsi="Arial" w:cs="Arial"/>
    </w:rPr>
  </w:style>
  <w:style w:type="paragraph" w:styleId="Footer">
    <w:name w:val="footer"/>
    <w:basedOn w:val="Normal"/>
    <w:link w:val="FooterChar"/>
    <w:uiPriority w:val="99"/>
    <w:unhideWhenUsed/>
    <w:rsid w:val="00540646"/>
    <w:pPr>
      <w:tabs>
        <w:tab w:val="center" w:pos="4680"/>
        <w:tab w:val="right" w:pos="9360"/>
      </w:tabs>
    </w:pPr>
  </w:style>
  <w:style w:type="character" w:customStyle="1" w:styleId="FooterChar">
    <w:name w:val="Footer Char"/>
    <w:basedOn w:val="DefaultParagraphFont"/>
    <w:link w:val="Footer"/>
    <w:uiPriority w:val="99"/>
    <w:rsid w:val="0054064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4</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LSiteManual.docx</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LSiteManual.docx</dc:title>
  <dc:subject/>
  <dc:creator>tmiller</dc:creator>
  <cp:keywords/>
  <dc:description/>
  <cp:lastModifiedBy>Scott Gammon</cp:lastModifiedBy>
  <cp:revision>3</cp:revision>
  <dcterms:created xsi:type="dcterms:W3CDTF">2020-01-07T20:52:00Z</dcterms:created>
  <dcterms:modified xsi:type="dcterms:W3CDTF">2020-01-08T23:44:00Z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PScript5.dll Version 5.2.2</vt:lpwstr>
  </property>
  <property fmtid="{D5CDD505-2E9C-101B-9397-08002B2CF9AE}" pid="4" name="LastSaved">
    <vt:filetime>2019-10-31T00:00:00Z</vt:filetime>
  </property>
</Properties>
</file>