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B4024" w14:textId="77777777" w:rsidR="00933B65" w:rsidRPr="00933B65" w:rsidRDefault="00933B65" w:rsidP="00933B65">
      <w:pPr>
        <w:shd w:val="clear" w:color="auto" w:fill="FFFFFF"/>
        <w:spacing w:before="100" w:beforeAutospacing="1" w:after="100" w:afterAutospacing="1" w:line="240" w:lineRule="auto"/>
        <w:outlineLvl w:val="1"/>
        <w:rPr>
          <w:rFonts w:ascii="Segoe UI" w:eastAsia="Times New Roman" w:hAnsi="Segoe UI" w:cs="Segoe UI"/>
          <w:b/>
          <w:bCs/>
          <w:color w:val="032D60"/>
          <w:sz w:val="36"/>
          <w:szCs w:val="36"/>
        </w:rPr>
      </w:pPr>
      <w:r w:rsidRPr="00933B65">
        <w:rPr>
          <w:rFonts w:ascii="Segoe UI" w:eastAsia="Times New Roman" w:hAnsi="Segoe UI" w:cs="Segoe UI"/>
          <w:b/>
          <w:bCs/>
          <w:color w:val="032D60"/>
          <w:sz w:val="36"/>
          <w:szCs w:val="36"/>
        </w:rPr>
        <w:t>Plan Summary - Region 2- Larimer | 2-Year Plan Years 2022.2024</w:t>
      </w:r>
    </w:p>
    <w:p w14:paraId="0B889DA4" w14:textId="77777777" w:rsidR="00933B65" w:rsidRPr="00933B65" w:rsidRDefault="00933B65" w:rsidP="00933B65">
      <w:pPr>
        <w:spacing w:after="0" w:line="240" w:lineRule="auto"/>
        <w:rPr>
          <w:rFonts w:ascii="Times New Roman" w:eastAsia="Times New Roman" w:hAnsi="Times New Roman" w:cs="Times New Roman"/>
          <w:sz w:val="24"/>
          <w:szCs w:val="24"/>
        </w:rPr>
      </w:pPr>
      <w:r w:rsidRPr="00933B65">
        <w:rPr>
          <w:rFonts w:ascii="Segoe UI" w:eastAsia="Times New Roman" w:hAnsi="Segoe UI" w:cs="Segoe UI"/>
          <w:color w:val="032D60"/>
          <w:sz w:val="20"/>
          <w:szCs w:val="20"/>
        </w:rPr>
        <w:br/>
      </w:r>
    </w:p>
    <w:tbl>
      <w:tblPr>
        <w:tblW w:w="5000" w:type="pct"/>
        <w:tblCellSpacing w:w="15" w:type="dxa"/>
        <w:tblBorders>
          <w:top w:val="single" w:sz="6" w:space="0" w:color="C9C9C9"/>
          <w:bottom w:val="single" w:sz="6" w:space="0" w:color="C9C9C9"/>
        </w:tblBorders>
        <w:shd w:val="clear" w:color="auto" w:fill="FFFFFF"/>
        <w:tblCellMar>
          <w:top w:w="15" w:type="dxa"/>
          <w:left w:w="15" w:type="dxa"/>
          <w:bottom w:w="15" w:type="dxa"/>
          <w:right w:w="15" w:type="dxa"/>
        </w:tblCellMar>
        <w:tblLook w:val="04A0" w:firstRow="1" w:lastRow="0" w:firstColumn="1" w:lastColumn="0" w:noHBand="0" w:noVBand="1"/>
        <w:tblCaption w:val="Plan Summary - Region 2- Larimer | 2-Year Plan Years 2022.2024"/>
      </w:tblPr>
      <w:tblGrid>
        <w:gridCol w:w="1923"/>
        <w:gridCol w:w="604"/>
        <w:gridCol w:w="1256"/>
        <w:gridCol w:w="1670"/>
        <w:gridCol w:w="1587"/>
        <w:gridCol w:w="1447"/>
        <w:gridCol w:w="4804"/>
        <w:gridCol w:w="115"/>
        <w:gridCol w:w="994"/>
      </w:tblGrid>
      <w:tr w:rsidR="00652B25" w:rsidRPr="00933B65" w14:paraId="3C4F3621" w14:textId="77777777" w:rsidTr="00652B25">
        <w:trPr>
          <w:tblCellSpacing w:w="15" w:type="dxa"/>
        </w:trPr>
        <w:tc>
          <w:tcPr>
            <w:tcW w:w="584" w:type="pct"/>
            <w:tcBorders>
              <w:top w:val="single" w:sz="6" w:space="0" w:color="C9C9C9"/>
            </w:tcBorders>
            <w:shd w:val="clear" w:color="auto" w:fill="FFFFFF"/>
            <w:noWrap/>
            <w:vAlign w:val="center"/>
            <w:hideMark/>
          </w:tcPr>
          <w:p w14:paraId="13145A19" w14:textId="77777777" w:rsidR="00652B25" w:rsidRPr="00933B65" w:rsidRDefault="00652B25" w:rsidP="00933B65">
            <w:pPr>
              <w:spacing w:after="0" w:line="240" w:lineRule="auto"/>
              <w:rPr>
                <w:rFonts w:ascii="Segoe UI" w:eastAsia="Times New Roman" w:hAnsi="Segoe UI" w:cs="Segoe UI"/>
                <w:color w:val="222222"/>
                <w:sz w:val="18"/>
                <w:szCs w:val="18"/>
              </w:rPr>
            </w:pPr>
            <w:r w:rsidRPr="00933B65">
              <w:rPr>
                <w:rFonts w:ascii="Segoe UI" w:eastAsia="Times New Roman" w:hAnsi="Segoe UI" w:cs="Segoe UI"/>
                <w:b/>
                <w:bCs/>
                <w:color w:val="222222"/>
                <w:sz w:val="18"/>
                <w:szCs w:val="18"/>
              </w:rPr>
              <w:t>Status</w:t>
            </w:r>
          </w:p>
          <w:p w14:paraId="0ED1296E" w14:textId="77777777" w:rsidR="00652B25" w:rsidRPr="00933B65" w:rsidRDefault="00652B25" w:rsidP="00933B65">
            <w:pPr>
              <w:spacing w:after="0" w:line="240" w:lineRule="auto"/>
              <w:rPr>
                <w:rFonts w:ascii="Segoe UI" w:eastAsia="Times New Roman" w:hAnsi="Segoe UI" w:cs="Segoe UI"/>
                <w:color w:val="222222"/>
                <w:sz w:val="18"/>
                <w:szCs w:val="18"/>
              </w:rPr>
            </w:pPr>
            <w:r w:rsidRPr="00933B65">
              <w:rPr>
                <w:rFonts w:ascii="Segoe UI" w:eastAsia="Times New Roman" w:hAnsi="Segoe UI" w:cs="Segoe UI"/>
                <w:color w:val="222222"/>
                <w:sz w:val="18"/>
                <w:szCs w:val="18"/>
              </w:rPr>
              <w:t>Submitted</w:t>
            </w:r>
          </w:p>
        </w:tc>
        <w:tc>
          <w:tcPr>
            <w:tcW w:w="1234" w:type="pct"/>
            <w:gridSpan w:val="3"/>
            <w:tcBorders>
              <w:top w:val="single" w:sz="6" w:space="0" w:color="C9C9C9"/>
            </w:tcBorders>
            <w:shd w:val="clear" w:color="auto" w:fill="FFFFFF"/>
            <w:noWrap/>
            <w:vAlign w:val="center"/>
            <w:hideMark/>
          </w:tcPr>
          <w:p w14:paraId="5C278657" w14:textId="77777777" w:rsidR="00652B25" w:rsidRPr="00933B65" w:rsidRDefault="00652B25" w:rsidP="00933B65">
            <w:pPr>
              <w:spacing w:after="0" w:line="240" w:lineRule="auto"/>
              <w:rPr>
                <w:rFonts w:ascii="Segoe UI" w:eastAsia="Times New Roman" w:hAnsi="Segoe UI" w:cs="Segoe UI"/>
                <w:color w:val="222222"/>
                <w:sz w:val="18"/>
                <w:szCs w:val="18"/>
              </w:rPr>
            </w:pPr>
            <w:r w:rsidRPr="00933B65">
              <w:rPr>
                <w:rFonts w:ascii="Segoe UI" w:eastAsia="Times New Roman" w:hAnsi="Segoe UI" w:cs="Segoe UI"/>
                <w:b/>
                <w:bCs/>
                <w:color w:val="222222"/>
                <w:sz w:val="18"/>
                <w:szCs w:val="18"/>
              </w:rPr>
              <w:t>Projected Spending on Approved Uses</w:t>
            </w:r>
          </w:p>
          <w:p w14:paraId="73599A95" w14:textId="77777777" w:rsidR="00652B25" w:rsidRPr="00933B65" w:rsidRDefault="00652B25" w:rsidP="00933B65">
            <w:pPr>
              <w:spacing w:after="0" w:line="240" w:lineRule="auto"/>
              <w:rPr>
                <w:rFonts w:ascii="Segoe UI" w:eastAsia="Times New Roman" w:hAnsi="Segoe UI" w:cs="Segoe UI"/>
                <w:color w:val="222222"/>
                <w:sz w:val="18"/>
                <w:szCs w:val="18"/>
              </w:rPr>
            </w:pPr>
            <w:r w:rsidRPr="00933B65">
              <w:rPr>
                <w:rFonts w:ascii="Segoe UI" w:eastAsia="Times New Roman" w:hAnsi="Segoe UI" w:cs="Segoe UI"/>
                <w:color w:val="222222"/>
                <w:sz w:val="18"/>
                <w:szCs w:val="18"/>
              </w:rPr>
              <w:t>$2,052,502.30</w:t>
            </w:r>
          </w:p>
        </w:tc>
        <w:tc>
          <w:tcPr>
            <w:tcW w:w="1069" w:type="pct"/>
            <w:gridSpan w:val="2"/>
            <w:tcBorders>
              <w:top w:val="single" w:sz="6" w:space="0" w:color="C9C9C9"/>
            </w:tcBorders>
            <w:shd w:val="clear" w:color="auto" w:fill="FFFFFF"/>
            <w:noWrap/>
            <w:vAlign w:val="center"/>
            <w:hideMark/>
          </w:tcPr>
          <w:p w14:paraId="4F8C444F" w14:textId="77777777" w:rsidR="00652B25" w:rsidRPr="00933B65" w:rsidRDefault="00652B25" w:rsidP="00933B65">
            <w:pPr>
              <w:spacing w:after="0" w:line="240" w:lineRule="auto"/>
              <w:rPr>
                <w:rFonts w:ascii="Segoe UI" w:eastAsia="Times New Roman" w:hAnsi="Segoe UI" w:cs="Segoe UI"/>
                <w:color w:val="222222"/>
                <w:sz w:val="18"/>
                <w:szCs w:val="18"/>
              </w:rPr>
            </w:pPr>
            <w:r w:rsidRPr="00933B65">
              <w:rPr>
                <w:rFonts w:ascii="Segoe UI" w:eastAsia="Times New Roman" w:hAnsi="Segoe UI" w:cs="Segoe UI"/>
                <w:b/>
                <w:bCs/>
                <w:color w:val="222222"/>
                <w:sz w:val="18"/>
                <w:szCs w:val="18"/>
              </w:rPr>
              <w:t>Administrative Costs</w:t>
            </w:r>
          </w:p>
          <w:p w14:paraId="5325600B" w14:textId="77777777" w:rsidR="00652B25" w:rsidRPr="00933B65" w:rsidRDefault="00652B25" w:rsidP="00933B65">
            <w:pPr>
              <w:spacing w:after="0" w:line="240" w:lineRule="auto"/>
              <w:rPr>
                <w:rFonts w:ascii="Segoe UI" w:eastAsia="Times New Roman" w:hAnsi="Segoe UI" w:cs="Segoe UI"/>
                <w:color w:val="222222"/>
                <w:sz w:val="18"/>
                <w:szCs w:val="18"/>
              </w:rPr>
            </w:pPr>
            <w:r w:rsidRPr="00933B65">
              <w:rPr>
                <w:rFonts w:ascii="Segoe UI" w:eastAsia="Times New Roman" w:hAnsi="Segoe UI" w:cs="Segoe UI"/>
                <w:color w:val="222222"/>
                <w:sz w:val="18"/>
                <w:szCs w:val="18"/>
              </w:rPr>
              <w:t>$202,502.30</w:t>
            </w:r>
          </w:p>
        </w:tc>
        <w:tc>
          <w:tcPr>
            <w:tcW w:w="2061" w:type="pct"/>
            <w:gridSpan w:val="3"/>
            <w:tcBorders>
              <w:top w:val="single" w:sz="6" w:space="0" w:color="C9C9C9"/>
            </w:tcBorders>
            <w:shd w:val="clear" w:color="auto" w:fill="FFFFFF"/>
            <w:noWrap/>
            <w:vAlign w:val="center"/>
            <w:hideMark/>
          </w:tcPr>
          <w:p w14:paraId="5BE25B90" w14:textId="77777777" w:rsidR="00652B25" w:rsidRPr="00933B65" w:rsidRDefault="00652B25" w:rsidP="00933B65">
            <w:pPr>
              <w:spacing w:after="0" w:line="240" w:lineRule="auto"/>
              <w:rPr>
                <w:rFonts w:ascii="Segoe UI" w:eastAsia="Times New Roman" w:hAnsi="Segoe UI" w:cs="Segoe UI"/>
                <w:color w:val="222222"/>
                <w:sz w:val="18"/>
                <w:szCs w:val="18"/>
              </w:rPr>
            </w:pPr>
            <w:r w:rsidRPr="00933B65">
              <w:rPr>
                <w:rFonts w:ascii="Segoe UI" w:eastAsia="Times New Roman" w:hAnsi="Segoe UI" w:cs="Segoe UI"/>
                <w:b/>
                <w:bCs/>
                <w:color w:val="222222"/>
                <w:sz w:val="18"/>
                <w:szCs w:val="18"/>
              </w:rPr>
              <w:t>Funding Requested</w:t>
            </w:r>
          </w:p>
          <w:p w14:paraId="15DF8DCA" w14:textId="77777777" w:rsidR="00652B25" w:rsidRPr="00933B65" w:rsidRDefault="00652B25" w:rsidP="00933B65">
            <w:pPr>
              <w:spacing w:after="0" w:line="240" w:lineRule="auto"/>
              <w:rPr>
                <w:rFonts w:ascii="Segoe UI" w:eastAsia="Times New Roman" w:hAnsi="Segoe UI" w:cs="Segoe UI"/>
                <w:color w:val="222222"/>
                <w:sz w:val="18"/>
                <w:szCs w:val="18"/>
              </w:rPr>
            </w:pPr>
            <w:r w:rsidRPr="00933B65">
              <w:rPr>
                <w:rFonts w:ascii="Segoe UI" w:eastAsia="Times New Roman" w:hAnsi="Segoe UI" w:cs="Segoe UI"/>
                <w:color w:val="222222"/>
                <w:sz w:val="18"/>
                <w:szCs w:val="18"/>
              </w:rPr>
              <w:t>$2,052,502.30</w:t>
            </w:r>
          </w:p>
        </w:tc>
      </w:tr>
      <w:tr w:rsidR="00652B25" w:rsidRPr="00933B65" w14:paraId="025C5428" w14:textId="77777777" w:rsidTr="00652B25">
        <w:trPr>
          <w:tblCellSpacing w:w="15" w:type="dxa"/>
        </w:trPr>
        <w:tc>
          <w:tcPr>
            <w:tcW w:w="584" w:type="pct"/>
            <w:tcBorders>
              <w:top w:val="single" w:sz="6" w:space="0" w:color="C9C9C9"/>
            </w:tcBorders>
            <w:shd w:val="clear" w:color="auto" w:fill="FFFFFF"/>
            <w:noWrap/>
            <w:vAlign w:val="center"/>
            <w:hideMark/>
          </w:tcPr>
          <w:p w14:paraId="45DC6F39" w14:textId="77777777" w:rsidR="00933B65" w:rsidRPr="00933B65" w:rsidRDefault="00933B65" w:rsidP="00933B65">
            <w:pPr>
              <w:spacing w:after="0" w:line="240" w:lineRule="auto"/>
              <w:rPr>
                <w:rFonts w:ascii="Segoe UI" w:eastAsia="Times New Roman" w:hAnsi="Segoe UI" w:cs="Segoe UI"/>
                <w:color w:val="222222"/>
                <w:sz w:val="18"/>
                <w:szCs w:val="18"/>
              </w:rPr>
            </w:pPr>
          </w:p>
        </w:tc>
        <w:tc>
          <w:tcPr>
            <w:tcW w:w="204" w:type="pct"/>
            <w:tcBorders>
              <w:top w:val="single" w:sz="6" w:space="0" w:color="C9C9C9"/>
            </w:tcBorders>
            <w:shd w:val="clear" w:color="auto" w:fill="FFFFFF"/>
            <w:noWrap/>
            <w:vAlign w:val="center"/>
            <w:hideMark/>
          </w:tcPr>
          <w:p w14:paraId="34A3B261" w14:textId="77777777" w:rsidR="00933B65" w:rsidRPr="00933B65" w:rsidRDefault="00933B65" w:rsidP="00933B65">
            <w:pPr>
              <w:spacing w:after="0" w:line="240" w:lineRule="auto"/>
              <w:rPr>
                <w:rFonts w:ascii="Segoe UI" w:eastAsia="Times New Roman" w:hAnsi="Segoe UI" w:cs="Segoe UI"/>
                <w:color w:val="222222"/>
                <w:sz w:val="18"/>
                <w:szCs w:val="18"/>
              </w:rPr>
            </w:pPr>
          </w:p>
        </w:tc>
        <w:tc>
          <w:tcPr>
            <w:tcW w:w="440" w:type="pct"/>
            <w:tcBorders>
              <w:top w:val="single" w:sz="6" w:space="0" w:color="C9C9C9"/>
            </w:tcBorders>
            <w:shd w:val="clear" w:color="auto" w:fill="FFFFFF"/>
            <w:noWrap/>
            <w:vAlign w:val="center"/>
            <w:hideMark/>
          </w:tcPr>
          <w:p w14:paraId="06FEF075" w14:textId="77777777" w:rsidR="00933B65" w:rsidRPr="00933B65" w:rsidRDefault="00933B65" w:rsidP="00933B65">
            <w:pPr>
              <w:spacing w:after="0" w:line="240" w:lineRule="auto"/>
              <w:rPr>
                <w:rFonts w:ascii="Segoe UI" w:eastAsia="Times New Roman" w:hAnsi="Segoe UI" w:cs="Segoe UI"/>
                <w:color w:val="222222"/>
                <w:sz w:val="18"/>
                <w:szCs w:val="18"/>
              </w:rPr>
            </w:pPr>
          </w:p>
        </w:tc>
        <w:tc>
          <w:tcPr>
            <w:tcW w:w="1150" w:type="pct"/>
            <w:gridSpan w:val="2"/>
            <w:tcBorders>
              <w:top w:val="single" w:sz="6" w:space="0" w:color="C9C9C9"/>
            </w:tcBorders>
            <w:shd w:val="clear" w:color="auto" w:fill="FFFFFF"/>
            <w:noWrap/>
            <w:vAlign w:val="center"/>
            <w:hideMark/>
          </w:tcPr>
          <w:p w14:paraId="7D5B7B56" w14:textId="77777777" w:rsidR="00933B65" w:rsidRPr="00933B65" w:rsidRDefault="00933B65" w:rsidP="00933B65">
            <w:pPr>
              <w:spacing w:after="0" w:line="240" w:lineRule="auto"/>
              <w:rPr>
                <w:rFonts w:ascii="Segoe UI" w:eastAsia="Times New Roman" w:hAnsi="Segoe UI" w:cs="Segoe UI"/>
                <w:color w:val="222222"/>
                <w:sz w:val="18"/>
                <w:szCs w:val="18"/>
              </w:rPr>
            </w:pPr>
          </w:p>
        </w:tc>
        <w:tc>
          <w:tcPr>
            <w:tcW w:w="2234" w:type="pct"/>
            <w:gridSpan w:val="2"/>
            <w:tcBorders>
              <w:top w:val="single" w:sz="6" w:space="0" w:color="C9C9C9"/>
            </w:tcBorders>
            <w:shd w:val="clear" w:color="auto" w:fill="FFFFFF"/>
            <w:noWrap/>
            <w:vAlign w:val="center"/>
            <w:hideMark/>
          </w:tcPr>
          <w:p w14:paraId="39979358" w14:textId="77777777" w:rsidR="00933B65" w:rsidRPr="00933B65" w:rsidRDefault="00933B65" w:rsidP="00933B65">
            <w:pPr>
              <w:spacing w:after="0" w:line="240" w:lineRule="auto"/>
              <w:rPr>
                <w:rFonts w:ascii="Segoe UI" w:eastAsia="Times New Roman" w:hAnsi="Segoe UI" w:cs="Segoe UI"/>
                <w:color w:val="222222"/>
                <w:sz w:val="18"/>
                <w:szCs w:val="18"/>
              </w:rPr>
            </w:pPr>
          </w:p>
        </w:tc>
        <w:tc>
          <w:tcPr>
            <w:tcW w:w="27" w:type="pct"/>
            <w:tcBorders>
              <w:top w:val="single" w:sz="6" w:space="0" w:color="C9C9C9"/>
            </w:tcBorders>
            <w:shd w:val="clear" w:color="auto" w:fill="FFFFFF"/>
            <w:noWrap/>
            <w:vAlign w:val="center"/>
            <w:hideMark/>
          </w:tcPr>
          <w:p w14:paraId="06FC6F9D" w14:textId="77777777" w:rsidR="00933B65" w:rsidRPr="00933B65" w:rsidRDefault="00933B65" w:rsidP="00933B65">
            <w:pPr>
              <w:spacing w:after="0" w:line="240" w:lineRule="auto"/>
              <w:rPr>
                <w:rFonts w:ascii="Segoe UI" w:eastAsia="Times New Roman" w:hAnsi="Segoe UI" w:cs="Segoe UI"/>
                <w:color w:val="222222"/>
                <w:sz w:val="18"/>
                <w:szCs w:val="18"/>
              </w:rPr>
            </w:pPr>
          </w:p>
        </w:tc>
        <w:tc>
          <w:tcPr>
            <w:tcW w:w="278" w:type="pct"/>
            <w:tcBorders>
              <w:top w:val="single" w:sz="6" w:space="0" w:color="C9C9C9"/>
            </w:tcBorders>
            <w:shd w:val="clear" w:color="auto" w:fill="FFFFFF"/>
            <w:noWrap/>
            <w:vAlign w:val="center"/>
            <w:hideMark/>
          </w:tcPr>
          <w:p w14:paraId="1D5288F1" w14:textId="77777777" w:rsidR="00933B65" w:rsidRPr="00933B65" w:rsidRDefault="00933B65" w:rsidP="00933B65">
            <w:pPr>
              <w:spacing w:after="0" w:line="240" w:lineRule="auto"/>
              <w:rPr>
                <w:rFonts w:ascii="Segoe UI" w:eastAsia="Times New Roman" w:hAnsi="Segoe UI" w:cs="Segoe UI"/>
                <w:color w:val="222222"/>
                <w:sz w:val="18"/>
                <w:szCs w:val="18"/>
              </w:rPr>
            </w:pPr>
          </w:p>
        </w:tc>
      </w:tr>
      <w:tr w:rsidR="00933B65" w:rsidRPr="00933B65" w14:paraId="1CCFD2A4" w14:textId="77777777" w:rsidTr="00652B25">
        <w:trPr>
          <w:tblCellSpacing w:w="15" w:type="dxa"/>
        </w:trPr>
        <w:tc>
          <w:tcPr>
            <w:tcW w:w="4979" w:type="pct"/>
            <w:gridSpan w:val="9"/>
            <w:tcBorders>
              <w:top w:val="single" w:sz="6" w:space="0" w:color="C9C9C9"/>
            </w:tcBorders>
            <w:shd w:val="clear" w:color="auto" w:fill="FFFFFF"/>
            <w:noWrap/>
            <w:vAlign w:val="center"/>
            <w:hideMark/>
          </w:tcPr>
          <w:p w14:paraId="2B152467" w14:textId="02EE81FD" w:rsidR="00933B65" w:rsidRPr="00933B65" w:rsidRDefault="00933B65" w:rsidP="00933B65">
            <w:pPr>
              <w:shd w:val="clear" w:color="auto" w:fill="222222"/>
              <w:spacing w:after="0" w:line="240" w:lineRule="auto"/>
              <w:rPr>
                <w:rFonts w:ascii="Segoe UI" w:eastAsia="Times New Roman" w:hAnsi="Segoe UI" w:cs="Segoe UI"/>
                <w:b/>
                <w:bCs/>
                <w:color w:val="FFFFFF"/>
                <w:sz w:val="18"/>
                <w:szCs w:val="18"/>
              </w:rPr>
            </w:pPr>
            <w:r w:rsidRPr="00933B65">
              <w:rPr>
                <w:rFonts w:ascii="Segoe UI" w:eastAsia="Times New Roman" w:hAnsi="Segoe UI" w:cs="Segoe UI"/>
                <w:b/>
                <w:bCs/>
                <w:noProof/>
                <w:color w:val="FFFFFF"/>
                <w:sz w:val="18"/>
                <w:szCs w:val="18"/>
              </w:rPr>
              <w:drawing>
                <wp:inline distT="0" distB="0" distL="0" distR="0" wp14:anchorId="20B913A2" wp14:editId="3E77546C">
                  <wp:extent cx="6350" cy="6350"/>
                  <wp:effectExtent l="0" t="0" r="0" b="0"/>
                  <wp:docPr id="3" name="Picture 3" descr="Hide Section - Approved 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viewplan:j_id24:j_id25" descr="Hide Section - Approved Us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65223ACA" w14:textId="77777777" w:rsidR="00933B65" w:rsidRPr="00933B65" w:rsidRDefault="00933B65" w:rsidP="00933B65">
            <w:pPr>
              <w:shd w:val="clear" w:color="auto" w:fill="222222"/>
              <w:spacing w:after="150" w:line="240" w:lineRule="auto"/>
              <w:outlineLvl w:val="2"/>
              <w:rPr>
                <w:rFonts w:ascii="Segoe UI" w:eastAsia="Times New Roman" w:hAnsi="Segoe UI" w:cs="Segoe UI"/>
                <w:b/>
                <w:bCs/>
                <w:color w:val="FFFFFF"/>
                <w:sz w:val="18"/>
                <w:szCs w:val="18"/>
              </w:rPr>
            </w:pPr>
            <w:r w:rsidRPr="00933B65">
              <w:rPr>
                <w:rFonts w:ascii="Segoe UI" w:eastAsia="Times New Roman" w:hAnsi="Segoe UI" w:cs="Segoe UI"/>
                <w:b/>
                <w:bCs/>
                <w:color w:val="FFFFFF"/>
                <w:sz w:val="18"/>
                <w:szCs w:val="18"/>
              </w:rPr>
              <w:t>Approved Uses</w:t>
            </w:r>
          </w:p>
          <w:tbl>
            <w:tblPr>
              <w:tblW w:w="21600" w:type="dxa"/>
              <w:tblCellMar>
                <w:left w:w="0" w:type="dxa"/>
                <w:right w:w="0" w:type="dxa"/>
              </w:tblCellMar>
              <w:tblLook w:val="04A0" w:firstRow="1" w:lastRow="0" w:firstColumn="1" w:lastColumn="0" w:noHBand="0" w:noVBand="1"/>
            </w:tblPr>
            <w:tblGrid>
              <w:gridCol w:w="14310"/>
            </w:tblGrid>
            <w:tr w:rsidR="00933B65" w:rsidRPr="00933B65" w14:paraId="5974E8F8" w14:textId="77777777" w:rsidTr="00652B25">
              <w:tc>
                <w:tcPr>
                  <w:tcW w:w="21600" w:type="dxa"/>
                  <w:tcBorders>
                    <w:top w:val="single" w:sz="6" w:space="0" w:color="ECECEC"/>
                    <w:left w:val="nil"/>
                    <w:bottom w:val="single" w:sz="2" w:space="0" w:color="ECECEC"/>
                    <w:right w:val="nil"/>
                  </w:tcBorders>
                  <w:noWrap/>
                  <w:tcMar>
                    <w:top w:w="75" w:type="dxa"/>
                    <w:left w:w="150" w:type="dxa"/>
                    <w:bottom w:w="75" w:type="dxa"/>
                    <w:right w:w="30" w:type="dxa"/>
                  </w:tcMar>
                  <w:hideMark/>
                </w:tcPr>
                <w:tbl>
                  <w:tblPr>
                    <w:tblpPr w:leftFromText="180" w:rightFromText="180" w:vertAnchor="text" w:tblpY="1"/>
                    <w:tblOverlap w:val="never"/>
                    <w:tblW w:w="14217" w:type="dxa"/>
                    <w:tblBorders>
                      <w:top w:val="single" w:sz="6" w:space="0" w:color="E0E3E5"/>
                      <w:left w:val="single" w:sz="6" w:space="0" w:color="E0E3E5"/>
                      <w:bottom w:val="single" w:sz="6" w:space="0" w:color="E0E3E5"/>
                      <w:right w:val="single" w:sz="6" w:space="0" w:color="E0E3E5"/>
                    </w:tblBorders>
                    <w:shd w:val="clear" w:color="auto" w:fill="FFFFFF"/>
                    <w:tblCellMar>
                      <w:left w:w="0" w:type="dxa"/>
                      <w:right w:w="0" w:type="dxa"/>
                    </w:tblCellMar>
                    <w:tblLook w:val="04A0" w:firstRow="1" w:lastRow="0" w:firstColumn="1" w:lastColumn="0" w:noHBand="0" w:noVBand="1"/>
                  </w:tblPr>
                  <w:tblGrid>
                    <w:gridCol w:w="1300"/>
                    <w:gridCol w:w="1742"/>
                    <w:gridCol w:w="1300"/>
                    <w:gridCol w:w="8254"/>
                    <w:gridCol w:w="1621"/>
                  </w:tblGrid>
                  <w:tr w:rsidR="00652B25" w:rsidRPr="00933B65" w14:paraId="2C9C78A9" w14:textId="77777777" w:rsidTr="00652B25">
                    <w:trPr>
                      <w:tblHeader/>
                    </w:trPr>
                    <w:tc>
                      <w:tcPr>
                        <w:tcW w:w="457" w:type="pct"/>
                        <w:tcBorders>
                          <w:top w:val="single" w:sz="2" w:space="0" w:color="E0E3E5"/>
                          <w:left w:val="single" w:sz="2" w:space="0" w:color="E0E3E5"/>
                          <w:bottom w:val="single" w:sz="12" w:space="0" w:color="CCCCCC"/>
                          <w:right w:val="single" w:sz="2" w:space="0" w:color="E0E3E5"/>
                        </w:tcBorders>
                        <w:shd w:val="clear" w:color="auto" w:fill="F2F3F3"/>
                        <w:noWrap/>
                        <w:tcMar>
                          <w:top w:w="75" w:type="dxa"/>
                          <w:left w:w="75" w:type="dxa"/>
                          <w:bottom w:w="60" w:type="dxa"/>
                          <w:right w:w="30" w:type="dxa"/>
                        </w:tcMar>
                        <w:hideMark/>
                      </w:tcPr>
                      <w:p w14:paraId="6D365124" w14:textId="2469A8FA" w:rsidR="00933B65" w:rsidRPr="00933B65" w:rsidRDefault="00933B65" w:rsidP="00933B65">
                        <w:pPr>
                          <w:spacing w:after="0" w:line="240" w:lineRule="auto"/>
                          <w:rPr>
                            <w:rFonts w:ascii="Segoe UI" w:eastAsia="Times New Roman" w:hAnsi="Segoe UI" w:cs="Segoe UI"/>
                            <w:b/>
                            <w:bCs/>
                            <w:color w:val="000000"/>
                            <w:sz w:val="18"/>
                            <w:szCs w:val="18"/>
                          </w:rPr>
                        </w:pPr>
                        <w:r w:rsidRPr="00933B65">
                          <w:rPr>
                            <w:rFonts w:ascii="Segoe UI" w:eastAsia="Times New Roman" w:hAnsi="Segoe UI" w:cs="Segoe UI"/>
                            <w:b/>
                            <w:bCs/>
                            <w:color w:val="000000"/>
                            <w:sz w:val="18"/>
                            <w:szCs w:val="18"/>
                          </w:rPr>
                          <w:t>Approved Use</w:t>
                        </w:r>
                      </w:p>
                    </w:tc>
                    <w:tc>
                      <w:tcPr>
                        <w:tcW w:w="613" w:type="pct"/>
                        <w:tcBorders>
                          <w:top w:val="single" w:sz="2" w:space="0" w:color="E0E3E5"/>
                          <w:left w:val="single" w:sz="6" w:space="0" w:color="E0E3E5"/>
                          <w:bottom w:val="single" w:sz="12" w:space="0" w:color="CCCCCC"/>
                          <w:right w:val="single" w:sz="2" w:space="0" w:color="E0E3E5"/>
                        </w:tcBorders>
                        <w:shd w:val="clear" w:color="auto" w:fill="F2F3F3"/>
                        <w:noWrap/>
                        <w:tcMar>
                          <w:top w:w="75" w:type="dxa"/>
                          <w:left w:w="75" w:type="dxa"/>
                          <w:bottom w:w="60" w:type="dxa"/>
                          <w:right w:w="30" w:type="dxa"/>
                        </w:tcMar>
                        <w:hideMark/>
                      </w:tcPr>
                      <w:p w14:paraId="57D3B249" w14:textId="77777777" w:rsidR="00933B65" w:rsidRPr="00933B65" w:rsidRDefault="00933B65" w:rsidP="00933B65">
                        <w:pPr>
                          <w:spacing w:after="0" w:line="240" w:lineRule="auto"/>
                          <w:rPr>
                            <w:rFonts w:ascii="Segoe UI" w:eastAsia="Times New Roman" w:hAnsi="Segoe UI" w:cs="Segoe UI"/>
                            <w:b/>
                            <w:bCs/>
                            <w:color w:val="000000"/>
                            <w:sz w:val="18"/>
                            <w:szCs w:val="18"/>
                          </w:rPr>
                        </w:pPr>
                        <w:r w:rsidRPr="00933B65">
                          <w:rPr>
                            <w:rFonts w:ascii="Segoe UI" w:eastAsia="Times New Roman" w:hAnsi="Segoe UI" w:cs="Segoe UI"/>
                            <w:b/>
                            <w:bCs/>
                            <w:color w:val="000000"/>
                            <w:sz w:val="18"/>
                            <w:szCs w:val="18"/>
                          </w:rPr>
                          <w:t>Approved Use Area</w:t>
                        </w:r>
                      </w:p>
                    </w:tc>
                    <w:tc>
                      <w:tcPr>
                        <w:tcW w:w="457" w:type="pct"/>
                        <w:tcBorders>
                          <w:top w:val="single" w:sz="2" w:space="0" w:color="E0E3E5"/>
                          <w:left w:val="single" w:sz="6" w:space="0" w:color="E0E3E5"/>
                          <w:bottom w:val="single" w:sz="12" w:space="0" w:color="CCCCCC"/>
                          <w:right w:val="single" w:sz="2" w:space="0" w:color="E0E3E5"/>
                        </w:tcBorders>
                        <w:shd w:val="clear" w:color="auto" w:fill="F2F3F3"/>
                        <w:noWrap/>
                        <w:tcMar>
                          <w:top w:w="75" w:type="dxa"/>
                          <w:left w:w="75" w:type="dxa"/>
                          <w:bottom w:w="60" w:type="dxa"/>
                          <w:right w:w="30" w:type="dxa"/>
                        </w:tcMar>
                        <w:hideMark/>
                      </w:tcPr>
                      <w:p w14:paraId="6F6B7D0C" w14:textId="77777777" w:rsidR="00933B65" w:rsidRPr="00933B65" w:rsidRDefault="00933B65" w:rsidP="00933B65">
                        <w:pPr>
                          <w:spacing w:after="0" w:line="240" w:lineRule="auto"/>
                          <w:rPr>
                            <w:rFonts w:ascii="Segoe UI" w:eastAsia="Times New Roman" w:hAnsi="Segoe UI" w:cs="Segoe UI"/>
                            <w:b/>
                            <w:bCs/>
                            <w:color w:val="000000"/>
                            <w:sz w:val="18"/>
                            <w:szCs w:val="18"/>
                          </w:rPr>
                        </w:pPr>
                        <w:r w:rsidRPr="00933B65">
                          <w:rPr>
                            <w:rFonts w:ascii="Segoe UI" w:eastAsia="Times New Roman" w:hAnsi="Segoe UI" w:cs="Segoe UI"/>
                            <w:b/>
                            <w:bCs/>
                            <w:color w:val="000000"/>
                            <w:sz w:val="18"/>
                            <w:szCs w:val="18"/>
                          </w:rPr>
                          <w:t>Approved Use</w:t>
                        </w:r>
                      </w:p>
                    </w:tc>
                    <w:tc>
                      <w:tcPr>
                        <w:tcW w:w="2903" w:type="pct"/>
                        <w:tcBorders>
                          <w:top w:val="single" w:sz="2" w:space="0" w:color="E0E3E5"/>
                          <w:left w:val="single" w:sz="6" w:space="0" w:color="E0E3E5"/>
                          <w:bottom w:val="single" w:sz="12" w:space="0" w:color="CCCCCC"/>
                          <w:right w:val="single" w:sz="2" w:space="0" w:color="E0E3E5"/>
                        </w:tcBorders>
                        <w:shd w:val="clear" w:color="auto" w:fill="F2F3F3"/>
                        <w:noWrap/>
                        <w:tcMar>
                          <w:top w:w="75" w:type="dxa"/>
                          <w:left w:w="75" w:type="dxa"/>
                          <w:bottom w:w="60" w:type="dxa"/>
                          <w:right w:w="30" w:type="dxa"/>
                        </w:tcMar>
                        <w:hideMark/>
                      </w:tcPr>
                      <w:p w14:paraId="09A93018" w14:textId="77777777" w:rsidR="00933B65" w:rsidRPr="00933B65" w:rsidRDefault="00933B65" w:rsidP="00933B65">
                        <w:pPr>
                          <w:spacing w:after="0" w:line="240" w:lineRule="auto"/>
                          <w:rPr>
                            <w:rFonts w:ascii="Segoe UI" w:eastAsia="Times New Roman" w:hAnsi="Segoe UI" w:cs="Segoe UI"/>
                            <w:b/>
                            <w:bCs/>
                            <w:color w:val="000000"/>
                            <w:sz w:val="18"/>
                            <w:szCs w:val="18"/>
                          </w:rPr>
                        </w:pPr>
                        <w:r w:rsidRPr="00933B65">
                          <w:rPr>
                            <w:rFonts w:ascii="Segoe UI" w:eastAsia="Times New Roman" w:hAnsi="Segoe UI" w:cs="Segoe UI"/>
                            <w:b/>
                            <w:bCs/>
                            <w:color w:val="000000"/>
                            <w:sz w:val="18"/>
                            <w:szCs w:val="18"/>
                          </w:rPr>
                          <w:t>Description</w:t>
                        </w:r>
                      </w:p>
                    </w:tc>
                    <w:tc>
                      <w:tcPr>
                        <w:tcW w:w="570" w:type="pct"/>
                        <w:tcBorders>
                          <w:top w:val="single" w:sz="2" w:space="0" w:color="E0E3E5"/>
                          <w:left w:val="single" w:sz="6" w:space="0" w:color="E0E3E5"/>
                          <w:bottom w:val="single" w:sz="12" w:space="0" w:color="CCCCCC"/>
                          <w:right w:val="single" w:sz="2" w:space="0" w:color="E0E3E5"/>
                        </w:tcBorders>
                        <w:shd w:val="clear" w:color="auto" w:fill="F2F3F3"/>
                        <w:noWrap/>
                        <w:tcMar>
                          <w:top w:w="75" w:type="dxa"/>
                          <w:left w:w="75" w:type="dxa"/>
                          <w:bottom w:w="60" w:type="dxa"/>
                          <w:right w:w="30" w:type="dxa"/>
                        </w:tcMar>
                        <w:hideMark/>
                      </w:tcPr>
                      <w:p w14:paraId="3AA6D093" w14:textId="77777777" w:rsidR="00933B65" w:rsidRPr="00933B65" w:rsidRDefault="00933B65" w:rsidP="00933B65">
                        <w:pPr>
                          <w:spacing w:after="0" w:line="240" w:lineRule="auto"/>
                          <w:rPr>
                            <w:rFonts w:ascii="Segoe UI" w:eastAsia="Times New Roman" w:hAnsi="Segoe UI" w:cs="Segoe UI"/>
                            <w:b/>
                            <w:bCs/>
                            <w:color w:val="000000"/>
                            <w:sz w:val="18"/>
                            <w:szCs w:val="18"/>
                          </w:rPr>
                        </w:pPr>
                        <w:r w:rsidRPr="00933B65">
                          <w:rPr>
                            <w:rFonts w:ascii="Segoe UI" w:eastAsia="Times New Roman" w:hAnsi="Segoe UI" w:cs="Segoe UI"/>
                            <w:b/>
                            <w:bCs/>
                            <w:color w:val="000000"/>
                            <w:sz w:val="18"/>
                            <w:szCs w:val="18"/>
                          </w:rPr>
                          <w:t>Amount</w:t>
                        </w:r>
                      </w:p>
                    </w:tc>
                  </w:tr>
                  <w:tr w:rsidR="00652B25" w:rsidRPr="00933B65" w14:paraId="795E8654" w14:textId="77777777" w:rsidTr="00652B25">
                    <w:tc>
                      <w:tcPr>
                        <w:tcW w:w="457" w:type="pct"/>
                        <w:tcBorders>
                          <w:top w:val="single" w:sz="2" w:space="0" w:color="EDEDED"/>
                          <w:left w:val="single" w:sz="2" w:space="0" w:color="EDEDED"/>
                          <w:bottom w:val="single" w:sz="6" w:space="0" w:color="E3DEB8"/>
                          <w:right w:val="single" w:sz="2" w:space="0" w:color="EDEDED"/>
                        </w:tcBorders>
                        <w:shd w:val="clear" w:color="auto" w:fill="FFFFFF"/>
                        <w:tcMar>
                          <w:top w:w="60" w:type="dxa"/>
                          <w:left w:w="75" w:type="dxa"/>
                          <w:bottom w:w="60" w:type="dxa"/>
                          <w:right w:w="30" w:type="dxa"/>
                        </w:tcMar>
                        <w:vAlign w:val="center"/>
                        <w:hideMark/>
                      </w:tcPr>
                      <w:p w14:paraId="09CDBC65" w14:textId="77777777" w:rsidR="00933B65" w:rsidRPr="00933B65" w:rsidRDefault="00933B65" w:rsidP="00933B65">
                        <w:pPr>
                          <w:spacing w:after="0" w:line="240" w:lineRule="auto"/>
                          <w:rPr>
                            <w:rFonts w:ascii="Segoe UI" w:eastAsia="Times New Roman" w:hAnsi="Segoe UI" w:cs="Segoe UI"/>
                            <w:color w:val="333333"/>
                            <w:sz w:val="18"/>
                            <w:szCs w:val="18"/>
                          </w:rPr>
                        </w:pPr>
                        <w:r w:rsidRPr="00933B65">
                          <w:rPr>
                            <w:rFonts w:ascii="Segoe UI" w:eastAsia="Times New Roman" w:hAnsi="Segoe UI" w:cs="Segoe UI"/>
                            <w:color w:val="333333"/>
                            <w:sz w:val="18"/>
                            <w:szCs w:val="18"/>
                          </w:rPr>
                          <w:t>TREATMENT</w:t>
                        </w:r>
                      </w:p>
                    </w:tc>
                    <w:tc>
                      <w:tcPr>
                        <w:tcW w:w="613" w:type="pct"/>
                        <w:tcBorders>
                          <w:top w:val="single" w:sz="2" w:space="0" w:color="EDEDED"/>
                          <w:left w:val="single" w:sz="2" w:space="0" w:color="EDEDED"/>
                          <w:bottom w:val="single" w:sz="6" w:space="0" w:color="E3DEB8"/>
                          <w:right w:val="single" w:sz="2" w:space="0" w:color="EDEDED"/>
                        </w:tcBorders>
                        <w:shd w:val="clear" w:color="auto" w:fill="FFFFFF"/>
                        <w:tcMar>
                          <w:top w:w="60" w:type="dxa"/>
                          <w:left w:w="75" w:type="dxa"/>
                          <w:bottom w:w="60" w:type="dxa"/>
                          <w:right w:w="30" w:type="dxa"/>
                        </w:tcMar>
                        <w:vAlign w:val="center"/>
                        <w:hideMark/>
                      </w:tcPr>
                      <w:p w14:paraId="34C12FBB" w14:textId="77777777" w:rsidR="00933B65" w:rsidRPr="00933B65" w:rsidRDefault="00933B65" w:rsidP="00933B65">
                        <w:pPr>
                          <w:spacing w:after="0" w:line="240" w:lineRule="auto"/>
                          <w:rPr>
                            <w:rFonts w:ascii="Segoe UI" w:eastAsia="Times New Roman" w:hAnsi="Segoe UI" w:cs="Segoe UI"/>
                            <w:color w:val="333333"/>
                            <w:sz w:val="18"/>
                            <w:szCs w:val="18"/>
                          </w:rPr>
                        </w:pPr>
                        <w:r w:rsidRPr="00933B65">
                          <w:rPr>
                            <w:rFonts w:ascii="Segoe UI" w:eastAsia="Times New Roman" w:hAnsi="Segoe UI" w:cs="Segoe UI"/>
                            <w:color w:val="333333"/>
                            <w:sz w:val="18"/>
                            <w:szCs w:val="18"/>
                          </w:rPr>
                          <w:t>TREATMENT OF OPIOID USE DISORDER AND ITS EFFECTS</w:t>
                        </w:r>
                      </w:p>
                    </w:tc>
                    <w:tc>
                      <w:tcPr>
                        <w:tcW w:w="457" w:type="pct"/>
                        <w:tcBorders>
                          <w:top w:val="single" w:sz="2" w:space="0" w:color="EDEDED"/>
                          <w:left w:val="single" w:sz="2" w:space="0" w:color="EDEDED"/>
                          <w:bottom w:val="single" w:sz="6" w:space="0" w:color="E3DEB8"/>
                          <w:right w:val="single" w:sz="2" w:space="0" w:color="EDEDED"/>
                        </w:tcBorders>
                        <w:shd w:val="clear" w:color="auto" w:fill="FFFFFF"/>
                        <w:tcMar>
                          <w:top w:w="60" w:type="dxa"/>
                          <w:left w:w="75" w:type="dxa"/>
                          <w:bottom w:w="60" w:type="dxa"/>
                          <w:right w:w="30" w:type="dxa"/>
                        </w:tcMar>
                        <w:vAlign w:val="center"/>
                        <w:hideMark/>
                      </w:tcPr>
                      <w:p w14:paraId="7250E5E2" w14:textId="77777777" w:rsidR="00933B65" w:rsidRPr="00933B65" w:rsidRDefault="00933B65" w:rsidP="00933B65">
                        <w:pPr>
                          <w:spacing w:after="0" w:line="240" w:lineRule="auto"/>
                          <w:rPr>
                            <w:rFonts w:ascii="Segoe UI" w:eastAsia="Times New Roman" w:hAnsi="Segoe UI" w:cs="Segoe UI"/>
                            <w:color w:val="333333"/>
                            <w:sz w:val="18"/>
                            <w:szCs w:val="18"/>
                          </w:rPr>
                        </w:pPr>
                        <w:r w:rsidRPr="00933B65">
                          <w:rPr>
                            <w:rFonts w:ascii="Segoe UI" w:eastAsia="Times New Roman" w:hAnsi="Segoe UI" w:cs="Segoe UI"/>
                            <w:color w:val="333333"/>
                            <w:sz w:val="18"/>
                            <w:szCs w:val="18"/>
                          </w:rPr>
                          <w:t>NEW APPROVED USE</w:t>
                        </w:r>
                      </w:p>
                    </w:tc>
                    <w:tc>
                      <w:tcPr>
                        <w:tcW w:w="2903" w:type="pct"/>
                        <w:tcBorders>
                          <w:top w:val="single" w:sz="2" w:space="0" w:color="EDEDED"/>
                          <w:left w:val="single" w:sz="2" w:space="0" w:color="EDEDED"/>
                          <w:bottom w:val="single" w:sz="6" w:space="0" w:color="E3DEB8"/>
                          <w:right w:val="single" w:sz="2" w:space="0" w:color="EDEDED"/>
                        </w:tcBorders>
                        <w:shd w:val="clear" w:color="auto" w:fill="FFFFFF"/>
                        <w:tcMar>
                          <w:top w:w="60" w:type="dxa"/>
                          <w:left w:w="75" w:type="dxa"/>
                          <w:bottom w:w="60" w:type="dxa"/>
                          <w:right w:w="30" w:type="dxa"/>
                        </w:tcMar>
                        <w:vAlign w:val="center"/>
                        <w:hideMark/>
                      </w:tcPr>
                      <w:p w14:paraId="248FFDD9" w14:textId="79789AEF" w:rsidR="00933B65" w:rsidRPr="00933B65" w:rsidRDefault="00933B65" w:rsidP="00933B65">
                        <w:pPr>
                          <w:spacing w:after="0" w:line="240" w:lineRule="auto"/>
                          <w:rPr>
                            <w:rFonts w:ascii="Segoe UI" w:eastAsia="Times New Roman" w:hAnsi="Segoe UI" w:cs="Segoe UI"/>
                            <w:color w:val="333333"/>
                            <w:sz w:val="18"/>
                            <w:szCs w:val="18"/>
                          </w:rPr>
                        </w:pPr>
                        <w:r w:rsidRPr="00933B65">
                          <w:rPr>
                            <w:rFonts w:ascii="Segoe UI" w:eastAsia="Times New Roman" w:hAnsi="Segoe UI" w:cs="Segoe UI"/>
                            <w:color w:val="333333"/>
                            <w:sz w:val="18"/>
                            <w:szCs w:val="18"/>
                          </w:rPr>
                          <w:t>Care Coordination for individuals with opioid use disorder- focus on three specific areas- jail medication programs, children/youth in schools, and caregivers</w:t>
                        </w:r>
                        <w:r w:rsidR="006B0356">
                          <w:rPr>
                            <w:rFonts w:ascii="Segoe UI" w:eastAsia="Times New Roman" w:hAnsi="Segoe UI" w:cs="Segoe UI"/>
                            <w:color w:val="333333"/>
                            <w:sz w:val="18"/>
                            <w:szCs w:val="18"/>
                          </w:rPr>
                          <w:t xml:space="preserve">, </w:t>
                        </w:r>
                        <w:r w:rsidR="006B0356" w:rsidRPr="00933B65">
                          <w:rPr>
                            <w:rFonts w:ascii="Segoe UI" w:eastAsia="Times New Roman" w:hAnsi="Segoe UI" w:cs="Segoe UI"/>
                            <w:color w:val="333333"/>
                            <w:sz w:val="18"/>
                            <w:szCs w:val="18"/>
                          </w:rPr>
                          <w:t>stigma reduction in the community, conducting provider and staff training across organizations, helping to improve evaluation techniques of providers, and evaluating the effectiveness of programs and interventions that are supported with abatement funds</w:t>
                        </w:r>
                        <w:r w:rsidR="003B00C4">
                          <w:rPr>
                            <w:rFonts w:ascii="Segoe UI" w:eastAsia="Times New Roman" w:hAnsi="Segoe UI" w:cs="Segoe UI"/>
                            <w:color w:val="333333"/>
                            <w:sz w:val="18"/>
                            <w:szCs w:val="18"/>
                          </w:rPr>
                          <w:t>- Northern Colorado Health Alliance</w:t>
                        </w:r>
                      </w:p>
                    </w:tc>
                    <w:tc>
                      <w:tcPr>
                        <w:tcW w:w="570" w:type="pct"/>
                        <w:tcBorders>
                          <w:top w:val="single" w:sz="2" w:space="0" w:color="EDEDED"/>
                          <w:left w:val="single" w:sz="2" w:space="0" w:color="EDEDED"/>
                          <w:bottom w:val="single" w:sz="6" w:space="0" w:color="E3DEB8"/>
                          <w:right w:val="single" w:sz="2" w:space="0" w:color="EDEDED"/>
                        </w:tcBorders>
                        <w:shd w:val="clear" w:color="auto" w:fill="FFFFFF"/>
                        <w:tcMar>
                          <w:top w:w="60" w:type="dxa"/>
                          <w:left w:w="75" w:type="dxa"/>
                          <w:bottom w:w="60" w:type="dxa"/>
                          <w:right w:w="30" w:type="dxa"/>
                        </w:tcMar>
                        <w:vAlign w:val="center"/>
                        <w:hideMark/>
                      </w:tcPr>
                      <w:p w14:paraId="430A334A" w14:textId="32E9ACEB" w:rsidR="00933B65" w:rsidRPr="00933B65" w:rsidRDefault="00933B65" w:rsidP="00933B65">
                        <w:pPr>
                          <w:spacing w:after="0" w:line="240" w:lineRule="auto"/>
                          <w:rPr>
                            <w:rFonts w:ascii="Segoe UI" w:eastAsia="Times New Roman" w:hAnsi="Segoe UI" w:cs="Segoe UI"/>
                            <w:color w:val="333333"/>
                            <w:sz w:val="18"/>
                            <w:szCs w:val="18"/>
                          </w:rPr>
                        </w:pPr>
                        <w:r w:rsidRPr="00933B65">
                          <w:rPr>
                            <w:rFonts w:ascii="Segoe UI" w:eastAsia="Times New Roman" w:hAnsi="Segoe UI" w:cs="Segoe UI"/>
                            <w:color w:val="333333"/>
                            <w:sz w:val="18"/>
                            <w:szCs w:val="18"/>
                          </w:rPr>
                          <w:t>$</w:t>
                        </w:r>
                        <w:r w:rsidR="006B0356">
                          <w:rPr>
                            <w:rFonts w:ascii="Segoe UI" w:eastAsia="Times New Roman" w:hAnsi="Segoe UI" w:cs="Segoe UI"/>
                            <w:color w:val="333333"/>
                            <w:sz w:val="18"/>
                            <w:szCs w:val="18"/>
                          </w:rPr>
                          <w:t>65</w:t>
                        </w:r>
                        <w:r w:rsidRPr="00933B65">
                          <w:rPr>
                            <w:rFonts w:ascii="Segoe UI" w:eastAsia="Times New Roman" w:hAnsi="Segoe UI" w:cs="Segoe UI"/>
                            <w:color w:val="333333"/>
                            <w:sz w:val="18"/>
                            <w:szCs w:val="18"/>
                          </w:rPr>
                          <w:t>0,000.00</w:t>
                        </w:r>
                      </w:p>
                    </w:tc>
                  </w:tr>
                  <w:tr w:rsidR="00652B25" w:rsidRPr="00933B65" w14:paraId="2DDF3ECD" w14:textId="77777777" w:rsidTr="00652B25">
                    <w:tc>
                      <w:tcPr>
                        <w:tcW w:w="457" w:type="pct"/>
                        <w:tcBorders>
                          <w:top w:val="single" w:sz="2" w:space="0" w:color="EDEDED"/>
                          <w:left w:val="single" w:sz="2" w:space="0" w:color="EDEDED"/>
                          <w:bottom w:val="single" w:sz="6" w:space="0" w:color="E3DEB8"/>
                          <w:right w:val="single" w:sz="2" w:space="0" w:color="EDEDED"/>
                        </w:tcBorders>
                        <w:shd w:val="clear" w:color="auto" w:fill="FFFFFF"/>
                        <w:tcMar>
                          <w:top w:w="60" w:type="dxa"/>
                          <w:left w:w="75" w:type="dxa"/>
                          <w:bottom w:w="60" w:type="dxa"/>
                          <w:right w:w="30" w:type="dxa"/>
                        </w:tcMar>
                        <w:vAlign w:val="center"/>
                        <w:hideMark/>
                      </w:tcPr>
                      <w:p w14:paraId="3A544CA9" w14:textId="77777777" w:rsidR="00933B65" w:rsidRPr="00933B65" w:rsidRDefault="00933B65" w:rsidP="00933B65">
                        <w:pPr>
                          <w:spacing w:after="0" w:line="240" w:lineRule="auto"/>
                          <w:rPr>
                            <w:rFonts w:ascii="Segoe UI" w:eastAsia="Times New Roman" w:hAnsi="Segoe UI" w:cs="Segoe UI"/>
                            <w:color w:val="333333"/>
                            <w:sz w:val="18"/>
                            <w:szCs w:val="18"/>
                          </w:rPr>
                        </w:pPr>
                        <w:r w:rsidRPr="00933B65">
                          <w:rPr>
                            <w:rFonts w:ascii="Segoe UI" w:eastAsia="Times New Roman" w:hAnsi="Segoe UI" w:cs="Segoe UI"/>
                            <w:color w:val="333333"/>
                            <w:sz w:val="18"/>
                            <w:szCs w:val="18"/>
                          </w:rPr>
                          <w:t>PREVENTION</w:t>
                        </w:r>
                      </w:p>
                    </w:tc>
                    <w:tc>
                      <w:tcPr>
                        <w:tcW w:w="613" w:type="pct"/>
                        <w:tcBorders>
                          <w:top w:val="single" w:sz="2" w:space="0" w:color="EDEDED"/>
                          <w:left w:val="single" w:sz="2" w:space="0" w:color="EDEDED"/>
                          <w:bottom w:val="single" w:sz="6" w:space="0" w:color="E3DEB8"/>
                          <w:right w:val="single" w:sz="2" w:space="0" w:color="EDEDED"/>
                        </w:tcBorders>
                        <w:shd w:val="clear" w:color="auto" w:fill="FFFFFF"/>
                        <w:tcMar>
                          <w:top w:w="60" w:type="dxa"/>
                          <w:left w:w="75" w:type="dxa"/>
                          <w:bottom w:w="60" w:type="dxa"/>
                          <w:right w:w="30" w:type="dxa"/>
                        </w:tcMar>
                        <w:vAlign w:val="center"/>
                        <w:hideMark/>
                      </w:tcPr>
                      <w:p w14:paraId="4F0DCAE2" w14:textId="77777777" w:rsidR="00933B65" w:rsidRPr="00933B65" w:rsidRDefault="00933B65" w:rsidP="00933B65">
                        <w:pPr>
                          <w:spacing w:after="0" w:line="240" w:lineRule="auto"/>
                          <w:rPr>
                            <w:rFonts w:ascii="Segoe UI" w:eastAsia="Times New Roman" w:hAnsi="Segoe UI" w:cs="Segoe UI"/>
                            <w:color w:val="333333"/>
                            <w:sz w:val="18"/>
                            <w:szCs w:val="18"/>
                          </w:rPr>
                        </w:pPr>
                        <w:r w:rsidRPr="00933B65">
                          <w:rPr>
                            <w:rFonts w:ascii="Segoe UI" w:eastAsia="Times New Roman" w:hAnsi="Segoe UI" w:cs="Segoe UI"/>
                            <w:color w:val="333333"/>
                            <w:sz w:val="18"/>
                            <w:szCs w:val="18"/>
                          </w:rPr>
                          <w:t>MISUSE OF OPIOIDS</w:t>
                        </w:r>
                      </w:p>
                    </w:tc>
                    <w:tc>
                      <w:tcPr>
                        <w:tcW w:w="457" w:type="pct"/>
                        <w:tcBorders>
                          <w:top w:val="single" w:sz="2" w:space="0" w:color="EDEDED"/>
                          <w:left w:val="single" w:sz="2" w:space="0" w:color="EDEDED"/>
                          <w:bottom w:val="single" w:sz="6" w:space="0" w:color="E3DEB8"/>
                          <w:right w:val="single" w:sz="2" w:space="0" w:color="EDEDED"/>
                        </w:tcBorders>
                        <w:shd w:val="clear" w:color="auto" w:fill="FFFFFF"/>
                        <w:tcMar>
                          <w:top w:w="60" w:type="dxa"/>
                          <w:left w:w="75" w:type="dxa"/>
                          <w:bottom w:w="60" w:type="dxa"/>
                          <w:right w:w="30" w:type="dxa"/>
                        </w:tcMar>
                        <w:vAlign w:val="center"/>
                        <w:hideMark/>
                      </w:tcPr>
                      <w:p w14:paraId="5F2D119F" w14:textId="77777777" w:rsidR="00933B65" w:rsidRPr="00933B65" w:rsidRDefault="00933B65" w:rsidP="00933B65">
                        <w:pPr>
                          <w:spacing w:after="0" w:line="240" w:lineRule="auto"/>
                          <w:rPr>
                            <w:rFonts w:ascii="Segoe UI" w:eastAsia="Times New Roman" w:hAnsi="Segoe UI" w:cs="Segoe UI"/>
                            <w:color w:val="333333"/>
                            <w:sz w:val="18"/>
                            <w:szCs w:val="18"/>
                          </w:rPr>
                        </w:pPr>
                        <w:r w:rsidRPr="00933B65">
                          <w:rPr>
                            <w:rFonts w:ascii="Segoe UI" w:eastAsia="Times New Roman" w:hAnsi="Segoe UI" w:cs="Segoe UI"/>
                            <w:color w:val="333333"/>
                            <w:sz w:val="18"/>
                            <w:szCs w:val="18"/>
                          </w:rPr>
                          <w:t>School-Based Programs</w:t>
                        </w:r>
                      </w:p>
                    </w:tc>
                    <w:tc>
                      <w:tcPr>
                        <w:tcW w:w="2903" w:type="pct"/>
                        <w:tcBorders>
                          <w:top w:val="single" w:sz="2" w:space="0" w:color="EDEDED"/>
                          <w:left w:val="single" w:sz="2" w:space="0" w:color="EDEDED"/>
                          <w:bottom w:val="single" w:sz="6" w:space="0" w:color="E3DEB8"/>
                          <w:right w:val="single" w:sz="2" w:space="0" w:color="EDEDED"/>
                        </w:tcBorders>
                        <w:shd w:val="clear" w:color="auto" w:fill="FFFFFF"/>
                        <w:tcMar>
                          <w:top w:w="60" w:type="dxa"/>
                          <w:left w:w="75" w:type="dxa"/>
                          <w:bottom w:w="60" w:type="dxa"/>
                          <w:right w:w="30" w:type="dxa"/>
                        </w:tcMar>
                        <w:vAlign w:val="center"/>
                        <w:hideMark/>
                      </w:tcPr>
                      <w:p w14:paraId="5F09F294" w14:textId="77777777" w:rsidR="00933B65" w:rsidRPr="00933B65" w:rsidRDefault="00933B65" w:rsidP="00933B65">
                        <w:pPr>
                          <w:spacing w:after="0" w:line="240" w:lineRule="auto"/>
                          <w:rPr>
                            <w:rFonts w:ascii="Segoe UI" w:eastAsia="Times New Roman" w:hAnsi="Segoe UI" w:cs="Segoe UI"/>
                            <w:color w:val="333333"/>
                            <w:sz w:val="18"/>
                            <w:szCs w:val="18"/>
                          </w:rPr>
                        </w:pPr>
                        <w:r w:rsidRPr="00933B65">
                          <w:rPr>
                            <w:rFonts w:ascii="Segoe UI" w:eastAsia="Times New Roman" w:hAnsi="Segoe UI" w:cs="Segoe UI"/>
                            <w:color w:val="333333"/>
                            <w:sz w:val="18"/>
                            <w:szCs w:val="18"/>
                          </w:rPr>
                          <w:t>School-based programs that have demonstrated effectiveness in preventing drug misuse and seem likely to be effective in preventing the uptake and use of opioids.</w:t>
                        </w:r>
                      </w:p>
                    </w:tc>
                    <w:tc>
                      <w:tcPr>
                        <w:tcW w:w="570" w:type="pct"/>
                        <w:tcBorders>
                          <w:top w:val="single" w:sz="2" w:space="0" w:color="EDEDED"/>
                          <w:left w:val="single" w:sz="2" w:space="0" w:color="EDEDED"/>
                          <w:bottom w:val="single" w:sz="6" w:space="0" w:color="E3DEB8"/>
                          <w:right w:val="single" w:sz="2" w:space="0" w:color="EDEDED"/>
                        </w:tcBorders>
                        <w:shd w:val="clear" w:color="auto" w:fill="FFFFFF"/>
                        <w:tcMar>
                          <w:top w:w="60" w:type="dxa"/>
                          <w:left w:w="75" w:type="dxa"/>
                          <w:bottom w:w="60" w:type="dxa"/>
                          <w:right w:w="30" w:type="dxa"/>
                        </w:tcMar>
                        <w:vAlign w:val="center"/>
                        <w:hideMark/>
                      </w:tcPr>
                      <w:p w14:paraId="1BABEE3C" w14:textId="77777777" w:rsidR="00933B65" w:rsidRPr="00933B65" w:rsidRDefault="00933B65" w:rsidP="00933B65">
                        <w:pPr>
                          <w:spacing w:after="0" w:line="240" w:lineRule="auto"/>
                          <w:rPr>
                            <w:rFonts w:ascii="Segoe UI" w:eastAsia="Times New Roman" w:hAnsi="Segoe UI" w:cs="Segoe UI"/>
                            <w:color w:val="333333"/>
                            <w:sz w:val="18"/>
                            <w:szCs w:val="18"/>
                          </w:rPr>
                        </w:pPr>
                        <w:r w:rsidRPr="00933B65">
                          <w:rPr>
                            <w:rFonts w:ascii="Segoe UI" w:eastAsia="Times New Roman" w:hAnsi="Segoe UI" w:cs="Segoe UI"/>
                            <w:color w:val="333333"/>
                            <w:sz w:val="18"/>
                            <w:szCs w:val="18"/>
                          </w:rPr>
                          <w:t>$400,000.00</w:t>
                        </w:r>
                      </w:p>
                    </w:tc>
                  </w:tr>
                  <w:tr w:rsidR="00652B25" w:rsidRPr="00933B65" w14:paraId="1D586E95" w14:textId="77777777" w:rsidTr="00652B25">
                    <w:tc>
                      <w:tcPr>
                        <w:tcW w:w="457" w:type="pct"/>
                        <w:tcBorders>
                          <w:top w:val="single" w:sz="2" w:space="0" w:color="EDEDED"/>
                          <w:left w:val="single" w:sz="2" w:space="0" w:color="EDEDED"/>
                          <w:bottom w:val="single" w:sz="6" w:space="0" w:color="E3DEB8"/>
                          <w:right w:val="single" w:sz="2" w:space="0" w:color="EDEDED"/>
                        </w:tcBorders>
                        <w:shd w:val="clear" w:color="auto" w:fill="FFFFFF"/>
                        <w:tcMar>
                          <w:top w:w="60" w:type="dxa"/>
                          <w:left w:w="75" w:type="dxa"/>
                          <w:bottom w:w="60" w:type="dxa"/>
                          <w:right w:w="30" w:type="dxa"/>
                        </w:tcMar>
                        <w:vAlign w:val="center"/>
                        <w:hideMark/>
                      </w:tcPr>
                      <w:p w14:paraId="6879117E" w14:textId="77777777" w:rsidR="00933B65" w:rsidRPr="00933B65" w:rsidRDefault="00933B65" w:rsidP="00933B65">
                        <w:pPr>
                          <w:spacing w:after="0" w:line="240" w:lineRule="auto"/>
                          <w:rPr>
                            <w:rFonts w:ascii="Segoe UI" w:eastAsia="Times New Roman" w:hAnsi="Segoe UI" w:cs="Segoe UI"/>
                            <w:color w:val="333333"/>
                            <w:sz w:val="18"/>
                            <w:szCs w:val="18"/>
                          </w:rPr>
                        </w:pPr>
                        <w:r w:rsidRPr="00933B65">
                          <w:rPr>
                            <w:rFonts w:ascii="Segoe UI" w:eastAsia="Times New Roman" w:hAnsi="Segoe UI" w:cs="Segoe UI"/>
                            <w:color w:val="333333"/>
                            <w:sz w:val="18"/>
                            <w:szCs w:val="18"/>
                          </w:rPr>
                          <w:t>PREVENTION</w:t>
                        </w:r>
                      </w:p>
                    </w:tc>
                    <w:tc>
                      <w:tcPr>
                        <w:tcW w:w="613" w:type="pct"/>
                        <w:tcBorders>
                          <w:top w:val="single" w:sz="2" w:space="0" w:color="EDEDED"/>
                          <w:left w:val="single" w:sz="2" w:space="0" w:color="EDEDED"/>
                          <w:bottom w:val="single" w:sz="6" w:space="0" w:color="E3DEB8"/>
                          <w:right w:val="single" w:sz="2" w:space="0" w:color="EDEDED"/>
                        </w:tcBorders>
                        <w:shd w:val="clear" w:color="auto" w:fill="FFFFFF"/>
                        <w:tcMar>
                          <w:top w:w="60" w:type="dxa"/>
                          <w:left w:w="75" w:type="dxa"/>
                          <w:bottom w:w="60" w:type="dxa"/>
                          <w:right w:w="30" w:type="dxa"/>
                        </w:tcMar>
                        <w:vAlign w:val="center"/>
                        <w:hideMark/>
                      </w:tcPr>
                      <w:p w14:paraId="07A0F282" w14:textId="77777777" w:rsidR="00933B65" w:rsidRPr="00933B65" w:rsidRDefault="00933B65" w:rsidP="00933B65">
                        <w:pPr>
                          <w:spacing w:after="0" w:line="240" w:lineRule="auto"/>
                          <w:rPr>
                            <w:rFonts w:ascii="Segoe UI" w:eastAsia="Times New Roman" w:hAnsi="Segoe UI" w:cs="Segoe UI"/>
                            <w:color w:val="333333"/>
                            <w:sz w:val="18"/>
                            <w:szCs w:val="18"/>
                          </w:rPr>
                        </w:pPr>
                        <w:r w:rsidRPr="00933B65">
                          <w:rPr>
                            <w:rFonts w:ascii="Segoe UI" w:eastAsia="Times New Roman" w:hAnsi="Segoe UI" w:cs="Segoe UI"/>
                            <w:color w:val="333333"/>
                            <w:sz w:val="18"/>
                            <w:szCs w:val="18"/>
                          </w:rPr>
                          <w:t>OVERDOSE DEATHS AND OTHER HARMS</w:t>
                        </w:r>
                      </w:p>
                    </w:tc>
                    <w:tc>
                      <w:tcPr>
                        <w:tcW w:w="457" w:type="pct"/>
                        <w:tcBorders>
                          <w:top w:val="single" w:sz="2" w:space="0" w:color="EDEDED"/>
                          <w:left w:val="single" w:sz="2" w:space="0" w:color="EDEDED"/>
                          <w:bottom w:val="single" w:sz="6" w:space="0" w:color="E3DEB8"/>
                          <w:right w:val="single" w:sz="2" w:space="0" w:color="EDEDED"/>
                        </w:tcBorders>
                        <w:shd w:val="clear" w:color="auto" w:fill="FFFFFF"/>
                        <w:tcMar>
                          <w:top w:w="60" w:type="dxa"/>
                          <w:left w:w="75" w:type="dxa"/>
                          <w:bottom w:w="60" w:type="dxa"/>
                          <w:right w:w="30" w:type="dxa"/>
                        </w:tcMar>
                        <w:vAlign w:val="center"/>
                        <w:hideMark/>
                      </w:tcPr>
                      <w:p w14:paraId="44840FA3" w14:textId="77777777" w:rsidR="00933B65" w:rsidRPr="00933B65" w:rsidRDefault="00933B65" w:rsidP="00933B65">
                        <w:pPr>
                          <w:spacing w:after="0" w:line="240" w:lineRule="auto"/>
                          <w:rPr>
                            <w:rFonts w:ascii="Segoe UI" w:eastAsia="Times New Roman" w:hAnsi="Segoe UI" w:cs="Segoe UI"/>
                            <w:color w:val="333333"/>
                            <w:sz w:val="18"/>
                            <w:szCs w:val="18"/>
                          </w:rPr>
                        </w:pPr>
                        <w:r w:rsidRPr="00933B65">
                          <w:rPr>
                            <w:rFonts w:ascii="Segoe UI" w:eastAsia="Times New Roman" w:hAnsi="Segoe UI" w:cs="Segoe UI"/>
                            <w:color w:val="333333"/>
                            <w:sz w:val="18"/>
                            <w:szCs w:val="18"/>
                          </w:rPr>
                          <w:t>NEW APPROVED USE</w:t>
                        </w:r>
                      </w:p>
                    </w:tc>
                    <w:tc>
                      <w:tcPr>
                        <w:tcW w:w="2903" w:type="pct"/>
                        <w:tcBorders>
                          <w:top w:val="single" w:sz="2" w:space="0" w:color="EDEDED"/>
                          <w:left w:val="single" w:sz="2" w:space="0" w:color="EDEDED"/>
                          <w:bottom w:val="single" w:sz="6" w:space="0" w:color="E3DEB8"/>
                          <w:right w:val="single" w:sz="2" w:space="0" w:color="EDEDED"/>
                        </w:tcBorders>
                        <w:shd w:val="clear" w:color="auto" w:fill="FFFFFF"/>
                        <w:tcMar>
                          <w:top w:w="60" w:type="dxa"/>
                          <w:left w:w="75" w:type="dxa"/>
                          <w:bottom w:w="60" w:type="dxa"/>
                          <w:right w:w="30" w:type="dxa"/>
                        </w:tcMar>
                        <w:vAlign w:val="center"/>
                        <w:hideMark/>
                      </w:tcPr>
                      <w:p w14:paraId="1958B2B7" w14:textId="5CF8D677" w:rsidR="00933B65" w:rsidRPr="00933B65" w:rsidRDefault="00933B65" w:rsidP="00933B65">
                        <w:pPr>
                          <w:spacing w:after="0" w:line="240" w:lineRule="auto"/>
                          <w:rPr>
                            <w:rFonts w:ascii="Segoe UI" w:eastAsia="Times New Roman" w:hAnsi="Segoe UI" w:cs="Segoe UI"/>
                            <w:color w:val="333333"/>
                            <w:sz w:val="18"/>
                            <w:szCs w:val="18"/>
                          </w:rPr>
                        </w:pPr>
                        <w:r w:rsidRPr="00933B65">
                          <w:rPr>
                            <w:rFonts w:ascii="Segoe UI" w:eastAsia="Times New Roman" w:hAnsi="Segoe UI" w:cs="Segoe UI"/>
                            <w:color w:val="333333"/>
                            <w:sz w:val="18"/>
                            <w:szCs w:val="18"/>
                          </w:rPr>
                          <w:t>Harm Reduction- Th</w:t>
                        </w:r>
                        <w:r w:rsidR="006B0356">
                          <w:rPr>
                            <w:rFonts w:ascii="Segoe UI" w:eastAsia="Times New Roman" w:hAnsi="Segoe UI" w:cs="Segoe UI"/>
                            <w:color w:val="333333"/>
                            <w:sz w:val="18"/>
                            <w:szCs w:val="18"/>
                          </w:rPr>
                          <w:t>ese are focused harm reduction programs such as syringe service programs, fentanyl test strips and doses of Narcan</w:t>
                        </w:r>
                        <w:r w:rsidR="003B00C4">
                          <w:rPr>
                            <w:rFonts w:ascii="Segoe UI" w:eastAsia="Times New Roman" w:hAnsi="Segoe UI" w:cs="Segoe UI"/>
                            <w:color w:val="333333"/>
                            <w:sz w:val="18"/>
                            <w:szCs w:val="18"/>
                          </w:rPr>
                          <w:t>- Northern Colorado Health Network</w:t>
                        </w:r>
                      </w:p>
                    </w:tc>
                    <w:tc>
                      <w:tcPr>
                        <w:tcW w:w="570" w:type="pct"/>
                        <w:tcBorders>
                          <w:top w:val="single" w:sz="2" w:space="0" w:color="EDEDED"/>
                          <w:left w:val="single" w:sz="2" w:space="0" w:color="EDEDED"/>
                          <w:bottom w:val="single" w:sz="6" w:space="0" w:color="E3DEB8"/>
                          <w:right w:val="single" w:sz="2" w:space="0" w:color="EDEDED"/>
                        </w:tcBorders>
                        <w:shd w:val="clear" w:color="auto" w:fill="FFFFFF"/>
                        <w:tcMar>
                          <w:top w:w="60" w:type="dxa"/>
                          <w:left w:w="75" w:type="dxa"/>
                          <w:bottom w:w="60" w:type="dxa"/>
                          <w:right w:w="30" w:type="dxa"/>
                        </w:tcMar>
                        <w:vAlign w:val="center"/>
                        <w:hideMark/>
                      </w:tcPr>
                      <w:p w14:paraId="7ACCC96E" w14:textId="1875C252" w:rsidR="00933B65" w:rsidRPr="00933B65" w:rsidRDefault="00933B65" w:rsidP="00933B65">
                        <w:pPr>
                          <w:spacing w:after="0" w:line="240" w:lineRule="auto"/>
                          <w:rPr>
                            <w:rFonts w:ascii="Segoe UI" w:eastAsia="Times New Roman" w:hAnsi="Segoe UI" w:cs="Segoe UI"/>
                            <w:color w:val="333333"/>
                            <w:sz w:val="18"/>
                            <w:szCs w:val="18"/>
                          </w:rPr>
                        </w:pPr>
                        <w:r w:rsidRPr="00933B65">
                          <w:rPr>
                            <w:rFonts w:ascii="Segoe UI" w:eastAsia="Times New Roman" w:hAnsi="Segoe UI" w:cs="Segoe UI"/>
                            <w:color w:val="333333"/>
                            <w:sz w:val="18"/>
                            <w:szCs w:val="18"/>
                          </w:rPr>
                          <w:t>$</w:t>
                        </w:r>
                        <w:r w:rsidR="002F7DBE">
                          <w:rPr>
                            <w:rFonts w:ascii="Segoe UI" w:eastAsia="Times New Roman" w:hAnsi="Segoe UI" w:cs="Segoe UI"/>
                            <w:color w:val="333333"/>
                            <w:sz w:val="18"/>
                            <w:szCs w:val="18"/>
                          </w:rPr>
                          <w:t>25</w:t>
                        </w:r>
                        <w:r w:rsidRPr="00933B65">
                          <w:rPr>
                            <w:rFonts w:ascii="Segoe UI" w:eastAsia="Times New Roman" w:hAnsi="Segoe UI" w:cs="Segoe UI"/>
                            <w:color w:val="333333"/>
                            <w:sz w:val="18"/>
                            <w:szCs w:val="18"/>
                          </w:rPr>
                          <w:t>0,000.00</w:t>
                        </w:r>
                      </w:p>
                    </w:tc>
                  </w:tr>
                  <w:tr w:rsidR="00652B25" w:rsidRPr="00933B65" w14:paraId="1187E207" w14:textId="77777777" w:rsidTr="00652B25">
                    <w:tc>
                      <w:tcPr>
                        <w:tcW w:w="457" w:type="pct"/>
                        <w:tcBorders>
                          <w:top w:val="single" w:sz="2" w:space="0" w:color="EDEDED"/>
                          <w:left w:val="single" w:sz="2" w:space="0" w:color="EDEDED"/>
                          <w:bottom w:val="single" w:sz="6" w:space="0" w:color="E3DEB8"/>
                          <w:right w:val="single" w:sz="2" w:space="0" w:color="EDEDED"/>
                        </w:tcBorders>
                        <w:shd w:val="clear" w:color="auto" w:fill="FFFFFF"/>
                        <w:tcMar>
                          <w:top w:w="60" w:type="dxa"/>
                          <w:left w:w="75" w:type="dxa"/>
                          <w:bottom w:w="60" w:type="dxa"/>
                          <w:right w:w="30" w:type="dxa"/>
                        </w:tcMar>
                        <w:vAlign w:val="center"/>
                        <w:hideMark/>
                      </w:tcPr>
                      <w:p w14:paraId="64971A13" w14:textId="77777777" w:rsidR="00933B65" w:rsidRPr="00933B65" w:rsidRDefault="00933B65" w:rsidP="00933B65">
                        <w:pPr>
                          <w:spacing w:after="0" w:line="240" w:lineRule="auto"/>
                          <w:rPr>
                            <w:rFonts w:ascii="Segoe UI" w:eastAsia="Times New Roman" w:hAnsi="Segoe UI" w:cs="Segoe UI"/>
                            <w:color w:val="333333"/>
                            <w:sz w:val="18"/>
                            <w:szCs w:val="18"/>
                          </w:rPr>
                        </w:pPr>
                        <w:r w:rsidRPr="00933B65">
                          <w:rPr>
                            <w:rFonts w:ascii="Segoe UI" w:eastAsia="Times New Roman" w:hAnsi="Segoe UI" w:cs="Segoe UI"/>
                            <w:color w:val="333333"/>
                            <w:sz w:val="18"/>
                            <w:szCs w:val="18"/>
                          </w:rPr>
                          <w:t>ADDITIONAL AREAS</w:t>
                        </w:r>
                      </w:p>
                    </w:tc>
                    <w:tc>
                      <w:tcPr>
                        <w:tcW w:w="613" w:type="pct"/>
                        <w:tcBorders>
                          <w:top w:val="single" w:sz="2" w:space="0" w:color="EDEDED"/>
                          <w:left w:val="single" w:sz="2" w:space="0" w:color="EDEDED"/>
                          <w:bottom w:val="single" w:sz="6" w:space="0" w:color="E3DEB8"/>
                          <w:right w:val="single" w:sz="2" w:space="0" w:color="EDEDED"/>
                        </w:tcBorders>
                        <w:shd w:val="clear" w:color="auto" w:fill="FFFFFF"/>
                        <w:tcMar>
                          <w:top w:w="60" w:type="dxa"/>
                          <w:left w:w="75" w:type="dxa"/>
                          <w:bottom w:w="60" w:type="dxa"/>
                          <w:right w:w="30" w:type="dxa"/>
                        </w:tcMar>
                        <w:vAlign w:val="center"/>
                        <w:hideMark/>
                      </w:tcPr>
                      <w:p w14:paraId="13D043D7" w14:textId="77777777" w:rsidR="00933B65" w:rsidRPr="00933B65" w:rsidRDefault="00933B65" w:rsidP="00933B65">
                        <w:pPr>
                          <w:spacing w:after="0" w:line="240" w:lineRule="auto"/>
                          <w:rPr>
                            <w:rFonts w:ascii="Segoe UI" w:eastAsia="Times New Roman" w:hAnsi="Segoe UI" w:cs="Segoe UI"/>
                            <w:color w:val="333333"/>
                            <w:sz w:val="18"/>
                            <w:szCs w:val="18"/>
                          </w:rPr>
                        </w:pPr>
                        <w:r w:rsidRPr="00933B65">
                          <w:rPr>
                            <w:rFonts w:ascii="Segoe UI" w:eastAsia="Times New Roman" w:hAnsi="Segoe UI" w:cs="Segoe UI"/>
                            <w:color w:val="333333"/>
                            <w:sz w:val="18"/>
                            <w:szCs w:val="18"/>
                          </w:rPr>
                          <w:t>FIRST RESPONDERS</w:t>
                        </w:r>
                      </w:p>
                    </w:tc>
                    <w:tc>
                      <w:tcPr>
                        <w:tcW w:w="457" w:type="pct"/>
                        <w:tcBorders>
                          <w:top w:val="single" w:sz="2" w:space="0" w:color="EDEDED"/>
                          <w:left w:val="single" w:sz="2" w:space="0" w:color="EDEDED"/>
                          <w:bottom w:val="single" w:sz="6" w:space="0" w:color="E3DEB8"/>
                          <w:right w:val="single" w:sz="2" w:space="0" w:color="EDEDED"/>
                        </w:tcBorders>
                        <w:shd w:val="clear" w:color="auto" w:fill="FFFFFF"/>
                        <w:tcMar>
                          <w:top w:w="60" w:type="dxa"/>
                          <w:left w:w="75" w:type="dxa"/>
                          <w:bottom w:w="60" w:type="dxa"/>
                          <w:right w:w="30" w:type="dxa"/>
                        </w:tcMar>
                        <w:vAlign w:val="center"/>
                        <w:hideMark/>
                      </w:tcPr>
                      <w:p w14:paraId="37C74907" w14:textId="77777777" w:rsidR="00933B65" w:rsidRPr="00933B65" w:rsidRDefault="00933B65" w:rsidP="00933B65">
                        <w:pPr>
                          <w:spacing w:after="0" w:line="240" w:lineRule="auto"/>
                          <w:rPr>
                            <w:rFonts w:ascii="Segoe UI" w:eastAsia="Times New Roman" w:hAnsi="Segoe UI" w:cs="Segoe UI"/>
                            <w:color w:val="333333"/>
                            <w:sz w:val="18"/>
                            <w:szCs w:val="18"/>
                          </w:rPr>
                        </w:pPr>
                        <w:r w:rsidRPr="00933B65">
                          <w:rPr>
                            <w:rFonts w:ascii="Segoe UI" w:eastAsia="Times New Roman" w:hAnsi="Segoe UI" w:cs="Segoe UI"/>
                            <w:color w:val="333333"/>
                            <w:sz w:val="18"/>
                            <w:szCs w:val="18"/>
                          </w:rPr>
                          <w:t>NEW APPROVED USE</w:t>
                        </w:r>
                      </w:p>
                    </w:tc>
                    <w:tc>
                      <w:tcPr>
                        <w:tcW w:w="2903" w:type="pct"/>
                        <w:tcBorders>
                          <w:top w:val="single" w:sz="2" w:space="0" w:color="EDEDED"/>
                          <w:left w:val="single" w:sz="2" w:space="0" w:color="EDEDED"/>
                          <w:bottom w:val="single" w:sz="6" w:space="0" w:color="E3DEB8"/>
                          <w:right w:val="single" w:sz="2" w:space="0" w:color="EDEDED"/>
                        </w:tcBorders>
                        <w:shd w:val="clear" w:color="auto" w:fill="FFFFFF"/>
                        <w:tcMar>
                          <w:top w:w="60" w:type="dxa"/>
                          <w:left w:w="75" w:type="dxa"/>
                          <w:bottom w:w="60" w:type="dxa"/>
                          <w:right w:w="30" w:type="dxa"/>
                        </w:tcMar>
                        <w:vAlign w:val="center"/>
                        <w:hideMark/>
                      </w:tcPr>
                      <w:p w14:paraId="734954AD" w14:textId="77777777" w:rsidR="00933B65" w:rsidRPr="00933B65" w:rsidRDefault="00933B65" w:rsidP="00933B65">
                        <w:pPr>
                          <w:spacing w:after="0" w:line="240" w:lineRule="auto"/>
                          <w:rPr>
                            <w:rFonts w:ascii="Segoe UI" w:eastAsia="Times New Roman" w:hAnsi="Segoe UI" w:cs="Segoe UI"/>
                            <w:color w:val="333333"/>
                            <w:sz w:val="18"/>
                            <w:szCs w:val="18"/>
                          </w:rPr>
                        </w:pPr>
                        <w:r w:rsidRPr="00933B65">
                          <w:rPr>
                            <w:rFonts w:ascii="Segoe UI" w:eastAsia="Times New Roman" w:hAnsi="Segoe UI" w:cs="Segoe UI"/>
                            <w:color w:val="333333"/>
                            <w:sz w:val="18"/>
                            <w:szCs w:val="18"/>
                          </w:rPr>
                          <w:t>Law-Enforcement: Co-Responders Program Expansion in LCSO and UCH</w:t>
                        </w:r>
                      </w:p>
                    </w:tc>
                    <w:tc>
                      <w:tcPr>
                        <w:tcW w:w="570" w:type="pct"/>
                        <w:tcBorders>
                          <w:top w:val="single" w:sz="2" w:space="0" w:color="EDEDED"/>
                          <w:left w:val="single" w:sz="2" w:space="0" w:color="EDEDED"/>
                          <w:bottom w:val="single" w:sz="6" w:space="0" w:color="E3DEB8"/>
                          <w:right w:val="single" w:sz="2" w:space="0" w:color="EDEDED"/>
                        </w:tcBorders>
                        <w:shd w:val="clear" w:color="auto" w:fill="FFFFFF"/>
                        <w:tcMar>
                          <w:top w:w="60" w:type="dxa"/>
                          <w:left w:w="75" w:type="dxa"/>
                          <w:bottom w:w="60" w:type="dxa"/>
                          <w:right w:w="30" w:type="dxa"/>
                        </w:tcMar>
                        <w:vAlign w:val="center"/>
                        <w:hideMark/>
                      </w:tcPr>
                      <w:p w14:paraId="5F426775" w14:textId="77777777" w:rsidR="00933B65" w:rsidRPr="00933B65" w:rsidRDefault="00933B65" w:rsidP="00933B65">
                        <w:pPr>
                          <w:spacing w:after="0" w:line="240" w:lineRule="auto"/>
                          <w:rPr>
                            <w:rFonts w:ascii="Segoe UI" w:eastAsia="Times New Roman" w:hAnsi="Segoe UI" w:cs="Segoe UI"/>
                            <w:color w:val="333333"/>
                            <w:sz w:val="18"/>
                            <w:szCs w:val="18"/>
                          </w:rPr>
                        </w:pPr>
                        <w:r w:rsidRPr="00933B65">
                          <w:rPr>
                            <w:rFonts w:ascii="Segoe UI" w:eastAsia="Times New Roman" w:hAnsi="Segoe UI" w:cs="Segoe UI"/>
                            <w:color w:val="333333"/>
                            <w:sz w:val="18"/>
                            <w:szCs w:val="18"/>
                          </w:rPr>
                          <w:t>$550,000.00</w:t>
                        </w:r>
                      </w:p>
                    </w:tc>
                  </w:tr>
                  <w:tr w:rsidR="00652B25" w:rsidRPr="00933B65" w14:paraId="3A04C078" w14:textId="77777777" w:rsidTr="00652B25">
                    <w:tc>
                      <w:tcPr>
                        <w:tcW w:w="457" w:type="pct"/>
                        <w:tcBorders>
                          <w:top w:val="single" w:sz="2" w:space="0" w:color="EDEDED"/>
                          <w:left w:val="single" w:sz="2" w:space="0" w:color="EDEDED"/>
                          <w:bottom w:val="single" w:sz="2" w:space="0" w:color="E3DEB8"/>
                          <w:right w:val="single" w:sz="2" w:space="0" w:color="EDEDED"/>
                        </w:tcBorders>
                        <w:shd w:val="clear" w:color="auto" w:fill="FFFFFF"/>
                        <w:tcMar>
                          <w:top w:w="60" w:type="dxa"/>
                          <w:left w:w="75" w:type="dxa"/>
                          <w:bottom w:w="60" w:type="dxa"/>
                          <w:right w:w="30" w:type="dxa"/>
                        </w:tcMar>
                        <w:vAlign w:val="center"/>
                        <w:hideMark/>
                      </w:tcPr>
                      <w:p w14:paraId="24F6D6F3" w14:textId="77777777" w:rsidR="00933B65" w:rsidRPr="00933B65" w:rsidRDefault="00933B65" w:rsidP="00933B65">
                        <w:pPr>
                          <w:spacing w:after="0" w:line="240" w:lineRule="auto"/>
                          <w:rPr>
                            <w:rFonts w:ascii="Segoe UI" w:eastAsia="Times New Roman" w:hAnsi="Segoe UI" w:cs="Segoe UI"/>
                            <w:color w:val="333333"/>
                            <w:sz w:val="18"/>
                            <w:szCs w:val="18"/>
                          </w:rPr>
                        </w:pPr>
                        <w:r w:rsidRPr="00933B65">
                          <w:rPr>
                            <w:rFonts w:ascii="Segoe UI" w:eastAsia="Times New Roman" w:hAnsi="Segoe UI" w:cs="Segoe UI"/>
                            <w:color w:val="333333"/>
                            <w:sz w:val="18"/>
                            <w:szCs w:val="18"/>
                          </w:rPr>
                          <w:t>ADDITIONAL AREAS</w:t>
                        </w:r>
                      </w:p>
                    </w:tc>
                    <w:tc>
                      <w:tcPr>
                        <w:tcW w:w="613" w:type="pct"/>
                        <w:tcBorders>
                          <w:top w:val="single" w:sz="2" w:space="0" w:color="EDEDED"/>
                          <w:left w:val="single" w:sz="2" w:space="0" w:color="EDEDED"/>
                          <w:bottom w:val="single" w:sz="2" w:space="0" w:color="E3DEB8"/>
                          <w:right w:val="single" w:sz="2" w:space="0" w:color="EDEDED"/>
                        </w:tcBorders>
                        <w:shd w:val="clear" w:color="auto" w:fill="FFFFFF"/>
                        <w:tcMar>
                          <w:top w:w="60" w:type="dxa"/>
                          <w:left w:w="75" w:type="dxa"/>
                          <w:bottom w:w="60" w:type="dxa"/>
                          <w:right w:w="30" w:type="dxa"/>
                        </w:tcMar>
                        <w:vAlign w:val="center"/>
                        <w:hideMark/>
                      </w:tcPr>
                      <w:p w14:paraId="2CA0E8CB" w14:textId="77777777" w:rsidR="00933B65" w:rsidRPr="00933B65" w:rsidRDefault="00933B65" w:rsidP="00933B65">
                        <w:pPr>
                          <w:spacing w:after="0" w:line="240" w:lineRule="auto"/>
                          <w:rPr>
                            <w:rFonts w:ascii="Segoe UI" w:eastAsia="Times New Roman" w:hAnsi="Segoe UI" w:cs="Segoe UI"/>
                            <w:color w:val="333333"/>
                            <w:sz w:val="18"/>
                            <w:szCs w:val="18"/>
                          </w:rPr>
                        </w:pPr>
                        <w:r w:rsidRPr="00933B65">
                          <w:rPr>
                            <w:rFonts w:ascii="Segoe UI" w:eastAsia="Times New Roman" w:hAnsi="Segoe UI" w:cs="Segoe UI"/>
                            <w:color w:val="333333"/>
                            <w:sz w:val="18"/>
                            <w:szCs w:val="18"/>
                          </w:rPr>
                          <w:t>OTHER</w:t>
                        </w:r>
                      </w:p>
                    </w:tc>
                    <w:tc>
                      <w:tcPr>
                        <w:tcW w:w="457" w:type="pct"/>
                        <w:tcBorders>
                          <w:top w:val="single" w:sz="2" w:space="0" w:color="EDEDED"/>
                          <w:left w:val="single" w:sz="2" w:space="0" w:color="EDEDED"/>
                          <w:bottom w:val="single" w:sz="2" w:space="0" w:color="E3DEB8"/>
                          <w:right w:val="single" w:sz="2" w:space="0" w:color="EDEDED"/>
                        </w:tcBorders>
                        <w:shd w:val="clear" w:color="auto" w:fill="FFFFFF"/>
                        <w:tcMar>
                          <w:top w:w="60" w:type="dxa"/>
                          <w:left w:w="75" w:type="dxa"/>
                          <w:bottom w:w="60" w:type="dxa"/>
                          <w:right w:w="30" w:type="dxa"/>
                        </w:tcMar>
                        <w:vAlign w:val="center"/>
                        <w:hideMark/>
                      </w:tcPr>
                      <w:p w14:paraId="340F7649" w14:textId="77777777" w:rsidR="00933B65" w:rsidRPr="00933B65" w:rsidRDefault="00933B65" w:rsidP="00933B65">
                        <w:pPr>
                          <w:spacing w:after="0" w:line="240" w:lineRule="auto"/>
                          <w:rPr>
                            <w:rFonts w:ascii="Segoe UI" w:eastAsia="Times New Roman" w:hAnsi="Segoe UI" w:cs="Segoe UI"/>
                            <w:color w:val="333333"/>
                            <w:sz w:val="18"/>
                            <w:szCs w:val="18"/>
                          </w:rPr>
                        </w:pPr>
                        <w:r w:rsidRPr="00933B65">
                          <w:rPr>
                            <w:rFonts w:ascii="Segoe UI" w:eastAsia="Times New Roman" w:hAnsi="Segoe UI" w:cs="Segoe UI"/>
                            <w:color w:val="333333"/>
                            <w:sz w:val="18"/>
                            <w:szCs w:val="18"/>
                          </w:rPr>
                          <w:t>Administrative Costs</w:t>
                        </w:r>
                      </w:p>
                    </w:tc>
                    <w:tc>
                      <w:tcPr>
                        <w:tcW w:w="2903" w:type="pct"/>
                        <w:tcBorders>
                          <w:top w:val="single" w:sz="2" w:space="0" w:color="EDEDED"/>
                          <w:left w:val="single" w:sz="2" w:space="0" w:color="EDEDED"/>
                          <w:bottom w:val="single" w:sz="2" w:space="0" w:color="E3DEB8"/>
                          <w:right w:val="single" w:sz="2" w:space="0" w:color="EDEDED"/>
                        </w:tcBorders>
                        <w:shd w:val="clear" w:color="auto" w:fill="FFFFFF"/>
                        <w:tcMar>
                          <w:top w:w="60" w:type="dxa"/>
                          <w:left w:w="75" w:type="dxa"/>
                          <w:bottom w:w="60" w:type="dxa"/>
                          <w:right w:w="30" w:type="dxa"/>
                        </w:tcMar>
                        <w:vAlign w:val="center"/>
                        <w:hideMark/>
                      </w:tcPr>
                      <w:p w14:paraId="50398D62" w14:textId="77777777" w:rsidR="00933B65" w:rsidRPr="00933B65" w:rsidRDefault="00933B65" w:rsidP="00933B65">
                        <w:pPr>
                          <w:spacing w:after="0" w:line="240" w:lineRule="auto"/>
                          <w:rPr>
                            <w:rFonts w:ascii="Segoe UI" w:eastAsia="Times New Roman" w:hAnsi="Segoe UI" w:cs="Segoe UI"/>
                            <w:color w:val="333333"/>
                            <w:sz w:val="18"/>
                            <w:szCs w:val="18"/>
                          </w:rPr>
                        </w:pPr>
                        <w:r w:rsidRPr="00933B65">
                          <w:rPr>
                            <w:rFonts w:ascii="Segoe UI" w:eastAsia="Times New Roman" w:hAnsi="Segoe UI" w:cs="Segoe UI"/>
                            <w:color w:val="333333"/>
                            <w:sz w:val="18"/>
                            <w:szCs w:val="18"/>
                          </w:rPr>
                          <w:t>Administrative costs for any of the approved purposes on this list.</w:t>
                        </w:r>
                      </w:p>
                    </w:tc>
                    <w:tc>
                      <w:tcPr>
                        <w:tcW w:w="570" w:type="pct"/>
                        <w:tcBorders>
                          <w:top w:val="single" w:sz="2" w:space="0" w:color="EDEDED"/>
                          <w:left w:val="single" w:sz="2" w:space="0" w:color="EDEDED"/>
                          <w:bottom w:val="single" w:sz="2" w:space="0" w:color="E3DEB8"/>
                          <w:right w:val="single" w:sz="2" w:space="0" w:color="EDEDED"/>
                        </w:tcBorders>
                        <w:shd w:val="clear" w:color="auto" w:fill="FFFFFF"/>
                        <w:tcMar>
                          <w:top w:w="60" w:type="dxa"/>
                          <w:left w:w="75" w:type="dxa"/>
                          <w:bottom w:w="60" w:type="dxa"/>
                          <w:right w:w="30" w:type="dxa"/>
                        </w:tcMar>
                        <w:vAlign w:val="center"/>
                        <w:hideMark/>
                      </w:tcPr>
                      <w:p w14:paraId="4AF1D1A7" w14:textId="77777777" w:rsidR="00933B65" w:rsidRPr="00933B65" w:rsidRDefault="00933B65" w:rsidP="00933B65">
                        <w:pPr>
                          <w:spacing w:after="0" w:line="240" w:lineRule="auto"/>
                          <w:rPr>
                            <w:rFonts w:ascii="Segoe UI" w:eastAsia="Times New Roman" w:hAnsi="Segoe UI" w:cs="Segoe UI"/>
                            <w:color w:val="333333"/>
                            <w:sz w:val="18"/>
                            <w:szCs w:val="18"/>
                          </w:rPr>
                        </w:pPr>
                        <w:r w:rsidRPr="00933B65">
                          <w:rPr>
                            <w:rFonts w:ascii="Segoe UI" w:eastAsia="Times New Roman" w:hAnsi="Segoe UI" w:cs="Segoe UI"/>
                            <w:color w:val="333333"/>
                            <w:sz w:val="18"/>
                            <w:szCs w:val="18"/>
                          </w:rPr>
                          <w:t>$202,502.30</w:t>
                        </w:r>
                      </w:p>
                    </w:tc>
                  </w:tr>
                </w:tbl>
                <w:p w14:paraId="63589C66" w14:textId="77777777" w:rsidR="00933B65" w:rsidRPr="00933B65" w:rsidRDefault="00933B65" w:rsidP="00933B65">
                  <w:pPr>
                    <w:spacing w:after="0" w:line="240" w:lineRule="auto"/>
                    <w:rPr>
                      <w:rFonts w:ascii="Segoe UI" w:eastAsia="Times New Roman" w:hAnsi="Segoe UI" w:cs="Segoe UI"/>
                      <w:color w:val="000000"/>
                      <w:sz w:val="18"/>
                      <w:szCs w:val="18"/>
                    </w:rPr>
                  </w:pPr>
                </w:p>
              </w:tc>
            </w:tr>
          </w:tbl>
          <w:p w14:paraId="751A4BDB" w14:textId="52415EC7" w:rsidR="00933B65" w:rsidRPr="00933B65" w:rsidRDefault="00933B65" w:rsidP="00933B65">
            <w:pPr>
              <w:shd w:val="clear" w:color="auto" w:fill="222222"/>
              <w:spacing w:after="0" w:line="240" w:lineRule="auto"/>
              <w:rPr>
                <w:rFonts w:ascii="Segoe UI" w:eastAsia="Times New Roman" w:hAnsi="Segoe UI" w:cs="Segoe UI"/>
                <w:b/>
                <w:bCs/>
                <w:color w:val="FFFFFF"/>
                <w:sz w:val="18"/>
                <w:szCs w:val="18"/>
              </w:rPr>
            </w:pPr>
            <w:r w:rsidRPr="00933B65">
              <w:rPr>
                <w:rFonts w:ascii="Segoe UI" w:eastAsia="Times New Roman" w:hAnsi="Segoe UI" w:cs="Segoe UI"/>
                <w:b/>
                <w:bCs/>
                <w:noProof/>
                <w:color w:val="FFFFFF"/>
                <w:sz w:val="18"/>
                <w:szCs w:val="18"/>
              </w:rPr>
              <w:drawing>
                <wp:inline distT="0" distB="0" distL="0" distR="0" wp14:anchorId="7732E43F" wp14:editId="6F134B6C">
                  <wp:extent cx="6350" cy="6350"/>
                  <wp:effectExtent l="0" t="0" r="0" b="0"/>
                  <wp:docPr id="2" name="Picture 2" descr="Hide Section - Administrative Costs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viewplan:j_id24:j_id32" descr="Hide Section - Administrative Costs Descrip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0CDD01A1" w14:textId="77777777" w:rsidR="00933B65" w:rsidRPr="00933B65" w:rsidRDefault="00933B65" w:rsidP="00933B65">
            <w:pPr>
              <w:shd w:val="clear" w:color="auto" w:fill="222222"/>
              <w:spacing w:after="150" w:line="240" w:lineRule="auto"/>
              <w:outlineLvl w:val="2"/>
              <w:rPr>
                <w:rFonts w:ascii="Segoe UI" w:eastAsia="Times New Roman" w:hAnsi="Segoe UI" w:cs="Segoe UI"/>
                <w:b/>
                <w:bCs/>
                <w:color w:val="FFFFFF"/>
                <w:sz w:val="18"/>
                <w:szCs w:val="18"/>
              </w:rPr>
            </w:pPr>
            <w:r w:rsidRPr="00933B65">
              <w:rPr>
                <w:rFonts w:ascii="Segoe UI" w:eastAsia="Times New Roman" w:hAnsi="Segoe UI" w:cs="Segoe UI"/>
                <w:b/>
                <w:bCs/>
                <w:color w:val="FFFFFF"/>
                <w:sz w:val="18"/>
                <w:szCs w:val="18"/>
              </w:rPr>
              <w:t>Administrative Costs Description</w:t>
            </w:r>
          </w:p>
          <w:tbl>
            <w:tblPr>
              <w:tblpPr w:leftFromText="180" w:rightFromText="180" w:vertAnchor="text" w:tblpY="1"/>
              <w:tblOverlap w:val="never"/>
              <w:tblW w:w="3500" w:type="pct"/>
              <w:tblCellMar>
                <w:left w:w="0" w:type="dxa"/>
                <w:right w:w="0" w:type="dxa"/>
              </w:tblCellMar>
              <w:tblLook w:val="04A0" w:firstRow="1" w:lastRow="0" w:firstColumn="1" w:lastColumn="0" w:noHBand="0" w:noVBand="1"/>
            </w:tblPr>
            <w:tblGrid>
              <w:gridCol w:w="14310"/>
            </w:tblGrid>
            <w:tr w:rsidR="00933B65" w:rsidRPr="00933B65" w14:paraId="71B6FEEF" w14:textId="77777777" w:rsidTr="00652B25">
              <w:tc>
                <w:tcPr>
                  <w:tcW w:w="21600" w:type="dxa"/>
                  <w:tcBorders>
                    <w:top w:val="single" w:sz="6" w:space="0" w:color="ECECEC"/>
                    <w:left w:val="nil"/>
                    <w:bottom w:val="single" w:sz="2" w:space="0" w:color="ECECEC"/>
                    <w:right w:val="nil"/>
                  </w:tcBorders>
                  <w:noWrap/>
                  <w:tcMar>
                    <w:top w:w="75" w:type="dxa"/>
                    <w:left w:w="150" w:type="dxa"/>
                    <w:bottom w:w="75" w:type="dxa"/>
                    <w:right w:w="30" w:type="dxa"/>
                  </w:tcMar>
                  <w:hideMark/>
                </w:tcPr>
                <w:p w14:paraId="7D2451A4" w14:textId="093F09A6" w:rsidR="00652B25" w:rsidRDefault="00933B65" w:rsidP="00652B25">
                  <w:pPr>
                    <w:pStyle w:val="ListParagraph"/>
                    <w:numPr>
                      <w:ilvl w:val="0"/>
                      <w:numId w:val="1"/>
                    </w:numPr>
                    <w:spacing w:after="0" w:line="240" w:lineRule="auto"/>
                    <w:rPr>
                      <w:rFonts w:ascii="Segoe UI" w:eastAsia="Times New Roman" w:hAnsi="Segoe UI" w:cs="Segoe UI"/>
                      <w:color w:val="000000"/>
                      <w:sz w:val="18"/>
                      <w:szCs w:val="18"/>
                    </w:rPr>
                  </w:pPr>
                  <w:r w:rsidRPr="00652B25">
                    <w:rPr>
                      <w:rFonts w:ascii="Segoe UI" w:eastAsia="Times New Roman" w:hAnsi="Segoe UI" w:cs="Segoe UI"/>
                      <w:color w:val="000000"/>
                      <w:sz w:val="18"/>
                      <w:szCs w:val="18"/>
                    </w:rPr>
                    <w:t>Staff time costs for providing support to council business</w:t>
                  </w:r>
                  <w:r w:rsidR="00652B25">
                    <w:rPr>
                      <w:rFonts w:ascii="Segoe UI" w:eastAsia="Times New Roman" w:hAnsi="Segoe UI" w:cs="Segoe UI"/>
                      <w:color w:val="000000"/>
                      <w:sz w:val="18"/>
                      <w:szCs w:val="18"/>
                    </w:rPr>
                    <w:t>:</w:t>
                  </w:r>
                </w:p>
                <w:p w14:paraId="094190A7" w14:textId="77777777" w:rsidR="00652B25" w:rsidRDefault="00652B25" w:rsidP="00652B25">
                  <w:pPr>
                    <w:pStyle w:val="ListParagraph"/>
                    <w:numPr>
                      <w:ilvl w:val="0"/>
                      <w:numId w:val="1"/>
                    </w:numPr>
                    <w:spacing w:after="0" w:line="240" w:lineRule="auto"/>
                    <w:rPr>
                      <w:rFonts w:ascii="Segoe UI" w:eastAsia="Times New Roman" w:hAnsi="Segoe UI" w:cs="Segoe UI"/>
                      <w:color w:val="000000"/>
                      <w:sz w:val="18"/>
                      <w:szCs w:val="18"/>
                    </w:rPr>
                  </w:pPr>
                  <w:r>
                    <w:rPr>
                      <w:rFonts w:ascii="Segoe UI" w:eastAsia="Times New Roman" w:hAnsi="Segoe UI" w:cs="Segoe UI"/>
                      <w:color w:val="000000"/>
                      <w:sz w:val="18"/>
                      <w:szCs w:val="18"/>
                    </w:rPr>
                    <w:t>me</w:t>
                  </w:r>
                  <w:r w:rsidR="00933B65" w:rsidRPr="00652B25">
                    <w:rPr>
                      <w:rFonts w:ascii="Segoe UI" w:eastAsia="Times New Roman" w:hAnsi="Segoe UI" w:cs="Segoe UI"/>
                      <w:color w:val="000000"/>
                      <w:sz w:val="18"/>
                      <w:szCs w:val="18"/>
                    </w:rPr>
                    <w:t xml:space="preserve">eting coordination, </w:t>
                  </w:r>
                </w:p>
                <w:p w14:paraId="2E9CEE90" w14:textId="77777777" w:rsidR="00652B25" w:rsidRDefault="00933B65" w:rsidP="00652B25">
                  <w:pPr>
                    <w:pStyle w:val="ListParagraph"/>
                    <w:numPr>
                      <w:ilvl w:val="0"/>
                      <w:numId w:val="1"/>
                    </w:numPr>
                    <w:spacing w:after="0" w:line="240" w:lineRule="auto"/>
                    <w:rPr>
                      <w:rFonts w:ascii="Segoe UI" w:eastAsia="Times New Roman" w:hAnsi="Segoe UI" w:cs="Segoe UI"/>
                      <w:color w:val="000000"/>
                      <w:sz w:val="18"/>
                      <w:szCs w:val="18"/>
                    </w:rPr>
                  </w:pPr>
                  <w:r w:rsidRPr="00652B25">
                    <w:rPr>
                      <w:rFonts w:ascii="Segoe UI" w:eastAsia="Times New Roman" w:hAnsi="Segoe UI" w:cs="Segoe UI"/>
                      <w:color w:val="000000"/>
                      <w:sz w:val="18"/>
                      <w:szCs w:val="18"/>
                    </w:rPr>
                    <w:t xml:space="preserve">creation of council materials/agendas/minutes, </w:t>
                  </w:r>
                </w:p>
                <w:p w14:paraId="15747048" w14:textId="77777777" w:rsidR="00652B25" w:rsidRDefault="00933B65" w:rsidP="00652B25">
                  <w:pPr>
                    <w:pStyle w:val="ListParagraph"/>
                    <w:numPr>
                      <w:ilvl w:val="0"/>
                      <w:numId w:val="1"/>
                    </w:numPr>
                    <w:spacing w:after="0" w:line="240" w:lineRule="auto"/>
                    <w:rPr>
                      <w:rFonts w:ascii="Segoe UI" w:eastAsia="Times New Roman" w:hAnsi="Segoe UI" w:cs="Segoe UI"/>
                      <w:color w:val="000000"/>
                      <w:sz w:val="18"/>
                      <w:szCs w:val="18"/>
                    </w:rPr>
                  </w:pPr>
                  <w:r w:rsidRPr="00652B25">
                    <w:rPr>
                      <w:rFonts w:ascii="Segoe UI" w:eastAsia="Times New Roman" w:hAnsi="Segoe UI" w:cs="Segoe UI"/>
                      <w:color w:val="000000"/>
                      <w:sz w:val="18"/>
                      <w:szCs w:val="18"/>
                    </w:rPr>
                    <w:t xml:space="preserve">maintenance of webpage for council activities, </w:t>
                  </w:r>
                </w:p>
                <w:p w14:paraId="4DAAF948" w14:textId="77777777" w:rsidR="00652B25" w:rsidRDefault="00933B65" w:rsidP="00652B25">
                  <w:pPr>
                    <w:pStyle w:val="ListParagraph"/>
                    <w:numPr>
                      <w:ilvl w:val="0"/>
                      <w:numId w:val="1"/>
                    </w:numPr>
                    <w:spacing w:after="0" w:line="240" w:lineRule="auto"/>
                    <w:rPr>
                      <w:rFonts w:ascii="Segoe UI" w:eastAsia="Times New Roman" w:hAnsi="Segoe UI" w:cs="Segoe UI"/>
                      <w:color w:val="000000"/>
                      <w:sz w:val="18"/>
                      <w:szCs w:val="18"/>
                    </w:rPr>
                  </w:pPr>
                  <w:r w:rsidRPr="00652B25">
                    <w:rPr>
                      <w:rFonts w:ascii="Segoe UI" w:eastAsia="Times New Roman" w:hAnsi="Segoe UI" w:cs="Segoe UI"/>
                      <w:color w:val="000000"/>
                      <w:sz w:val="18"/>
                      <w:szCs w:val="18"/>
                    </w:rPr>
                    <w:t xml:space="preserve">tracking of financial transactions and contracts for receiving abatement funds, </w:t>
                  </w:r>
                </w:p>
                <w:p w14:paraId="738BE398" w14:textId="77777777" w:rsidR="00652B25" w:rsidRDefault="00933B65" w:rsidP="00652B25">
                  <w:pPr>
                    <w:pStyle w:val="ListParagraph"/>
                    <w:numPr>
                      <w:ilvl w:val="0"/>
                      <w:numId w:val="1"/>
                    </w:numPr>
                    <w:spacing w:after="0" w:line="240" w:lineRule="auto"/>
                    <w:rPr>
                      <w:rFonts w:ascii="Segoe UI" w:eastAsia="Times New Roman" w:hAnsi="Segoe UI" w:cs="Segoe UI"/>
                      <w:color w:val="000000"/>
                      <w:sz w:val="18"/>
                      <w:szCs w:val="18"/>
                    </w:rPr>
                  </w:pPr>
                  <w:r w:rsidRPr="00652B25">
                    <w:rPr>
                      <w:rFonts w:ascii="Segoe UI" w:eastAsia="Times New Roman" w:hAnsi="Segoe UI" w:cs="Segoe UI"/>
                      <w:color w:val="000000"/>
                      <w:sz w:val="18"/>
                      <w:szCs w:val="18"/>
                    </w:rPr>
                    <w:t xml:space="preserve">conducting financial representative/treasurer duties, </w:t>
                  </w:r>
                </w:p>
                <w:p w14:paraId="23E17DAC" w14:textId="77777777" w:rsidR="00652B25" w:rsidRDefault="00933B65" w:rsidP="00652B25">
                  <w:pPr>
                    <w:pStyle w:val="ListParagraph"/>
                    <w:numPr>
                      <w:ilvl w:val="0"/>
                      <w:numId w:val="1"/>
                    </w:numPr>
                    <w:spacing w:after="0" w:line="240" w:lineRule="auto"/>
                    <w:rPr>
                      <w:rFonts w:ascii="Segoe UI" w:eastAsia="Times New Roman" w:hAnsi="Segoe UI" w:cs="Segoe UI"/>
                      <w:color w:val="000000"/>
                      <w:sz w:val="18"/>
                      <w:szCs w:val="18"/>
                    </w:rPr>
                  </w:pPr>
                  <w:r w:rsidRPr="00652B25">
                    <w:rPr>
                      <w:rFonts w:ascii="Segoe UI" w:eastAsia="Times New Roman" w:hAnsi="Segoe UI" w:cs="Segoe UI"/>
                      <w:color w:val="000000"/>
                      <w:sz w:val="18"/>
                      <w:szCs w:val="18"/>
                    </w:rPr>
                    <w:t xml:space="preserve">oversight of programs receiving abatement funds, </w:t>
                  </w:r>
                </w:p>
                <w:p w14:paraId="18F6CC34" w14:textId="77777777" w:rsidR="00652B25" w:rsidRDefault="00933B65" w:rsidP="00652B25">
                  <w:pPr>
                    <w:pStyle w:val="ListParagraph"/>
                    <w:numPr>
                      <w:ilvl w:val="0"/>
                      <w:numId w:val="1"/>
                    </w:numPr>
                    <w:spacing w:after="0" w:line="240" w:lineRule="auto"/>
                    <w:rPr>
                      <w:rFonts w:ascii="Segoe UI" w:eastAsia="Times New Roman" w:hAnsi="Segoe UI" w:cs="Segoe UI"/>
                      <w:color w:val="000000"/>
                      <w:sz w:val="18"/>
                      <w:szCs w:val="18"/>
                    </w:rPr>
                  </w:pPr>
                  <w:r w:rsidRPr="00652B25">
                    <w:rPr>
                      <w:rFonts w:ascii="Segoe UI" w:eastAsia="Times New Roman" w:hAnsi="Segoe UI" w:cs="Segoe UI"/>
                      <w:color w:val="000000"/>
                      <w:sz w:val="18"/>
                      <w:szCs w:val="18"/>
                    </w:rPr>
                    <w:t xml:space="preserve">legal counsel, </w:t>
                  </w:r>
                </w:p>
                <w:p w14:paraId="159434B7" w14:textId="1C9EF3AC" w:rsidR="00933B65" w:rsidRPr="00652B25" w:rsidRDefault="00933B65" w:rsidP="00652B25">
                  <w:pPr>
                    <w:pStyle w:val="ListParagraph"/>
                    <w:numPr>
                      <w:ilvl w:val="0"/>
                      <w:numId w:val="1"/>
                    </w:numPr>
                    <w:spacing w:after="0" w:line="240" w:lineRule="auto"/>
                    <w:rPr>
                      <w:rFonts w:ascii="Segoe UI" w:eastAsia="Times New Roman" w:hAnsi="Segoe UI" w:cs="Segoe UI"/>
                      <w:color w:val="000000"/>
                      <w:sz w:val="18"/>
                      <w:szCs w:val="18"/>
                    </w:rPr>
                  </w:pPr>
                  <w:r w:rsidRPr="00652B25">
                    <w:rPr>
                      <w:rFonts w:ascii="Segoe UI" w:eastAsia="Times New Roman" w:hAnsi="Segoe UI" w:cs="Segoe UI"/>
                      <w:color w:val="000000"/>
                      <w:sz w:val="18"/>
                      <w:szCs w:val="18"/>
                    </w:rPr>
                    <w:t>etc.</w:t>
                  </w:r>
                </w:p>
              </w:tc>
            </w:tr>
          </w:tbl>
          <w:p w14:paraId="145F0858" w14:textId="77777777" w:rsidR="00933B65" w:rsidRPr="00933B65" w:rsidRDefault="00933B65" w:rsidP="00933B65">
            <w:pPr>
              <w:spacing w:after="0" w:line="240" w:lineRule="auto"/>
              <w:rPr>
                <w:rFonts w:ascii="Segoe UI" w:eastAsia="Times New Roman" w:hAnsi="Segoe UI" w:cs="Segoe UI"/>
                <w:color w:val="000000"/>
                <w:sz w:val="18"/>
                <w:szCs w:val="18"/>
              </w:rPr>
            </w:pPr>
          </w:p>
        </w:tc>
      </w:tr>
    </w:tbl>
    <w:p w14:paraId="3EB33232" w14:textId="50254BB7" w:rsidR="001D02A6" w:rsidRDefault="001D02A6"/>
    <w:sectPr w:rsidR="001D02A6" w:rsidSect="00933B6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E047D"/>
    <w:multiLevelType w:val="hybridMultilevel"/>
    <w:tmpl w:val="99C0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4294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B65"/>
    <w:rsid w:val="001D02A6"/>
    <w:rsid w:val="002F7DBE"/>
    <w:rsid w:val="003B00C4"/>
    <w:rsid w:val="00652B25"/>
    <w:rsid w:val="006B0356"/>
    <w:rsid w:val="00933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6F5EA"/>
  <w15:chartTrackingRefBased/>
  <w15:docId w15:val="{43A9C790-0822-460D-9DD6-74105A6C1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33B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33B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3B6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33B6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33B6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52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304322">
      <w:bodyDiv w:val="1"/>
      <w:marLeft w:val="0"/>
      <w:marRight w:val="0"/>
      <w:marTop w:val="0"/>
      <w:marBottom w:val="0"/>
      <w:divBdr>
        <w:top w:val="none" w:sz="0" w:space="0" w:color="auto"/>
        <w:left w:val="none" w:sz="0" w:space="0" w:color="auto"/>
        <w:bottom w:val="none" w:sz="0" w:space="0" w:color="auto"/>
        <w:right w:val="none" w:sz="0" w:space="0" w:color="auto"/>
      </w:divBdr>
      <w:divsChild>
        <w:div w:id="1313562184">
          <w:marLeft w:val="0"/>
          <w:marRight w:val="0"/>
          <w:marTop w:val="0"/>
          <w:marBottom w:val="0"/>
          <w:divBdr>
            <w:top w:val="none" w:sz="0" w:space="0" w:color="auto"/>
            <w:left w:val="none" w:sz="0" w:space="0" w:color="auto"/>
            <w:bottom w:val="none" w:sz="0" w:space="0" w:color="auto"/>
            <w:right w:val="none" w:sz="0" w:space="0" w:color="auto"/>
          </w:divBdr>
          <w:divsChild>
            <w:div w:id="1747802627">
              <w:marLeft w:val="0"/>
              <w:marRight w:val="0"/>
              <w:marTop w:val="0"/>
              <w:marBottom w:val="150"/>
              <w:divBdr>
                <w:top w:val="single" w:sz="18" w:space="0" w:color="222222"/>
                <w:left w:val="single" w:sz="6" w:space="0" w:color="EAEAEA"/>
                <w:bottom w:val="single" w:sz="6" w:space="0" w:color="EAEAEA"/>
                <w:right w:val="single" w:sz="6" w:space="0" w:color="EAEAEA"/>
              </w:divBdr>
              <w:divsChild>
                <w:div w:id="1879002637">
                  <w:marLeft w:val="180"/>
                  <w:marRight w:val="180"/>
                  <w:marTop w:val="105"/>
                  <w:marBottom w:val="105"/>
                  <w:divBdr>
                    <w:top w:val="none" w:sz="0" w:space="0" w:color="auto"/>
                    <w:left w:val="none" w:sz="0" w:space="0" w:color="auto"/>
                    <w:bottom w:val="none" w:sz="0" w:space="0" w:color="auto"/>
                    <w:right w:val="none" w:sz="0" w:space="0" w:color="auto"/>
                  </w:divBdr>
                  <w:divsChild>
                    <w:div w:id="1166096112">
                      <w:marLeft w:val="0"/>
                      <w:marRight w:val="0"/>
                      <w:marTop w:val="0"/>
                      <w:marBottom w:val="0"/>
                      <w:divBdr>
                        <w:top w:val="none" w:sz="0" w:space="0" w:color="auto"/>
                        <w:left w:val="none" w:sz="0" w:space="0" w:color="auto"/>
                        <w:bottom w:val="none" w:sz="0" w:space="0" w:color="auto"/>
                        <w:right w:val="none" w:sz="0" w:space="0" w:color="auto"/>
                      </w:divBdr>
                      <w:divsChild>
                        <w:div w:id="1944730283">
                          <w:marLeft w:val="0"/>
                          <w:marRight w:val="0"/>
                          <w:marTop w:val="0"/>
                          <w:marBottom w:val="30"/>
                          <w:divBdr>
                            <w:top w:val="none" w:sz="0" w:space="3" w:color="auto"/>
                            <w:left w:val="single" w:sz="2" w:space="2" w:color="auto"/>
                            <w:bottom w:val="single" w:sz="2" w:space="3" w:color="auto"/>
                            <w:right w:val="single" w:sz="2" w:space="2" w:color="auto"/>
                          </w:divBdr>
                        </w:div>
                        <w:div w:id="229002611">
                          <w:marLeft w:val="0"/>
                          <w:marRight w:val="0"/>
                          <w:marTop w:val="0"/>
                          <w:marBottom w:val="0"/>
                          <w:divBdr>
                            <w:top w:val="none" w:sz="0" w:space="0" w:color="auto"/>
                            <w:left w:val="none" w:sz="0" w:space="0" w:color="auto"/>
                            <w:bottom w:val="none" w:sz="0" w:space="0" w:color="auto"/>
                            <w:right w:val="none" w:sz="0" w:space="0" w:color="auto"/>
                          </w:divBdr>
                          <w:divsChild>
                            <w:div w:id="1160577898">
                              <w:marLeft w:val="0"/>
                              <w:marRight w:val="0"/>
                              <w:marTop w:val="0"/>
                              <w:marBottom w:val="0"/>
                              <w:divBdr>
                                <w:top w:val="none" w:sz="0" w:space="0" w:color="auto"/>
                                <w:left w:val="none" w:sz="0" w:space="0" w:color="auto"/>
                                <w:bottom w:val="none" w:sz="0" w:space="0" w:color="auto"/>
                                <w:right w:val="none" w:sz="0" w:space="0" w:color="auto"/>
                              </w:divBdr>
                            </w:div>
                            <w:div w:id="1913075871">
                              <w:marLeft w:val="0"/>
                              <w:marRight w:val="0"/>
                              <w:marTop w:val="0"/>
                              <w:marBottom w:val="0"/>
                              <w:divBdr>
                                <w:top w:val="none" w:sz="0" w:space="0" w:color="auto"/>
                                <w:left w:val="none" w:sz="0" w:space="0" w:color="auto"/>
                                <w:bottom w:val="none" w:sz="0" w:space="0" w:color="auto"/>
                                <w:right w:val="none" w:sz="0" w:space="0" w:color="auto"/>
                              </w:divBdr>
                            </w:div>
                            <w:div w:id="1127240380">
                              <w:marLeft w:val="0"/>
                              <w:marRight w:val="0"/>
                              <w:marTop w:val="0"/>
                              <w:marBottom w:val="0"/>
                              <w:divBdr>
                                <w:top w:val="none" w:sz="0" w:space="0" w:color="auto"/>
                                <w:left w:val="none" w:sz="0" w:space="0" w:color="auto"/>
                                <w:bottom w:val="none" w:sz="0" w:space="0" w:color="auto"/>
                                <w:right w:val="none" w:sz="0" w:space="0" w:color="auto"/>
                              </w:divBdr>
                            </w:div>
                            <w:div w:id="426735417">
                              <w:marLeft w:val="0"/>
                              <w:marRight w:val="0"/>
                              <w:marTop w:val="0"/>
                              <w:marBottom w:val="0"/>
                              <w:divBdr>
                                <w:top w:val="none" w:sz="0" w:space="0" w:color="auto"/>
                                <w:left w:val="none" w:sz="0" w:space="0" w:color="auto"/>
                                <w:bottom w:val="none" w:sz="0" w:space="0" w:color="auto"/>
                                <w:right w:val="none" w:sz="0" w:space="0" w:color="auto"/>
                              </w:divBdr>
                            </w:div>
                            <w:div w:id="5165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8294">
                      <w:marLeft w:val="0"/>
                      <w:marRight w:val="0"/>
                      <w:marTop w:val="0"/>
                      <w:marBottom w:val="0"/>
                      <w:divBdr>
                        <w:top w:val="none" w:sz="0" w:space="0" w:color="auto"/>
                        <w:left w:val="none" w:sz="0" w:space="0" w:color="auto"/>
                        <w:bottom w:val="none" w:sz="0" w:space="0" w:color="auto"/>
                        <w:right w:val="none" w:sz="0" w:space="0" w:color="auto"/>
                      </w:divBdr>
                      <w:divsChild>
                        <w:div w:id="962418022">
                          <w:marLeft w:val="0"/>
                          <w:marRight w:val="0"/>
                          <w:marTop w:val="225"/>
                          <w:marBottom w:val="30"/>
                          <w:divBdr>
                            <w:top w:val="none" w:sz="0" w:space="3" w:color="auto"/>
                            <w:left w:val="single" w:sz="2" w:space="2" w:color="auto"/>
                            <w:bottom w:val="single" w:sz="2" w:space="3" w:color="auto"/>
                            <w:right w:val="single" w:sz="2" w:space="2" w:color="auto"/>
                          </w:divBdr>
                        </w:div>
                        <w:div w:id="13978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E Lovett</dc:creator>
  <cp:keywords/>
  <dc:description/>
  <cp:lastModifiedBy>Caitlin E Lovett</cp:lastModifiedBy>
  <cp:revision>3</cp:revision>
  <dcterms:created xsi:type="dcterms:W3CDTF">2023-01-13T18:34:00Z</dcterms:created>
  <dcterms:modified xsi:type="dcterms:W3CDTF">2023-01-17T21:03:00Z</dcterms:modified>
</cp:coreProperties>
</file>