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A4E9E"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COUNTY OF LARIMER</w:t>
      </w:r>
      <w:r w:rsidRPr="008C5ACB">
        <w:rPr>
          <w:rFonts w:ascii="Arial" w:hAnsi="Arial" w:cs="Arial"/>
          <w:snapToGrid/>
          <w:sz w:val="24"/>
          <w:szCs w:val="24"/>
        </w:rPr>
        <w:tab/>
        <w:t>)</w:t>
      </w:r>
    </w:p>
    <w:p w14:paraId="0246FFEF"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CC3A0F">
        <w:rPr>
          <w:rFonts w:ascii="Arial" w:hAnsi="Arial" w:cs="Arial"/>
          <w:snapToGrid/>
          <w:sz w:val="24"/>
          <w:szCs w:val="24"/>
        </w:rPr>
        <w:tab/>
      </w:r>
      <w:r w:rsidRPr="008C5ACB">
        <w:rPr>
          <w:rFonts w:ascii="Arial" w:hAnsi="Arial" w:cs="Arial"/>
          <w:snapToGrid/>
          <w:sz w:val="24"/>
          <w:szCs w:val="24"/>
        </w:rPr>
        <w:t xml:space="preserve">IN THE </w:t>
      </w:r>
      <w:r w:rsidR="00CC3A0F">
        <w:rPr>
          <w:rFonts w:ascii="Arial" w:hAnsi="Arial" w:cs="Arial"/>
          <w:snapToGrid/>
          <w:sz w:val="24"/>
          <w:szCs w:val="24"/>
        </w:rPr>
        <w:t>COMBINED</w:t>
      </w:r>
      <w:r w:rsidRPr="008C5ACB">
        <w:rPr>
          <w:rFonts w:ascii="Arial" w:hAnsi="Arial" w:cs="Arial"/>
          <w:snapToGrid/>
          <w:sz w:val="24"/>
          <w:szCs w:val="24"/>
        </w:rPr>
        <w:t xml:space="preserve"> COURT</w:t>
      </w:r>
    </w:p>
    <w:p w14:paraId="78D5231A" w14:textId="77777777" w:rsidR="0004772E" w:rsidRDefault="008C5ACB" w:rsidP="008C5AC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23B08DE4" w14:textId="77777777" w:rsidR="0069579B" w:rsidRDefault="0069579B" w:rsidP="008C5ACB">
      <w:pPr>
        <w:rPr>
          <w:rFonts w:ascii="Arial" w:hAnsi="Arial" w:cs="Arial"/>
          <w:snapToGrid/>
          <w:sz w:val="24"/>
          <w:szCs w:val="24"/>
        </w:rPr>
      </w:pPr>
    </w:p>
    <w:p w14:paraId="0AD1A93A" w14:textId="77777777" w:rsidR="0004772E" w:rsidRPr="00AF1ADE" w:rsidRDefault="0004772E" w:rsidP="00D862B4">
      <w:pPr>
        <w:jc w:val="center"/>
        <w:rPr>
          <w:rFonts w:ascii="Arial" w:hAnsi="Arial" w:cs="Arial"/>
          <w:b/>
          <w:sz w:val="24"/>
          <w:szCs w:val="24"/>
        </w:rPr>
      </w:pPr>
      <w:r w:rsidRPr="00AF1ADE">
        <w:rPr>
          <w:rFonts w:ascii="Arial" w:hAnsi="Arial" w:cs="Arial"/>
          <w:b/>
          <w:sz w:val="24"/>
          <w:szCs w:val="24"/>
        </w:rPr>
        <w:t>SEALED</w:t>
      </w:r>
    </w:p>
    <w:p w14:paraId="2855BEFC" w14:textId="77777777" w:rsidR="0004772E" w:rsidRPr="00AF1ADE" w:rsidRDefault="0004772E" w:rsidP="0004772E">
      <w:pPr>
        <w:tabs>
          <w:tab w:val="center" w:pos="5040"/>
        </w:tabs>
        <w:suppressAutoHyphens/>
        <w:rPr>
          <w:rFonts w:ascii="Arial" w:hAnsi="Arial" w:cs="Arial"/>
          <w:b/>
          <w:kern w:val="16"/>
          <w:sz w:val="24"/>
          <w:szCs w:val="24"/>
          <w:u w:val="single"/>
        </w:rPr>
      </w:pPr>
      <w:r w:rsidRPr="00AF1ADE">
        <w:rPr>
          <w:rFonts w:ascii="Arial" w:hAnsi="Arial" w:cs="Arial"/>
          <w:b/>
          <w:kern w:val="16"/>
          <w:sz w:val="24"/>
          <w:szCs w:val="24"/>
        </w:rPr>
        <w:tab/>
      </w:r>
      <w:r w:rsidRPr="00AF1ADE">
        <w:rPr>
          <w:rFonts w:ascii="Arial" w:hAnsi="Arial" w:cs="Arial"/>
          <w:b/>
          <w:kern w:val="16"/>
          <w:sz w:val="24"/>
          <w:szCs w:val="24"/>
          <w:u w:val="single"/>
        </w:rPr>
        <w:t>AFFIDAVIT FOR SEARCH WARRANT FOR PREMISES</w:t>
      </w:r>
    </w:p>
    <w:p w14:paraId="7C8C83C3" w14:textId="77777777" w:rsidR="0069579B" w:rsidRPr="00A01887" w:rsidRDefault="0069579B" w:rsidP="0004772E">
      <w:pPr>
        <w:tabs>
          <w:tab w:val="center" w:pos="5040"/>
        </w:tabs>
        <w:suppressAutoHyphens/>
        <w:rPr>
          <w:rFonts w:ascii="Arial" w:hAnsi="Arial" w:cs="Arial"/>
          <w:b/>
          <w:kern w:val="16"/>
          <w:sz w:val="24"/>
          <w:szCs w:val="24"/>
          <w:u w:val="single"/>
        </w:rPr>
      </w:pPr>
    </w:p>
    <w:p w14:paraId="35A7D537" w14:textId="77777777" w:rsidR="0004772E" w:rsidRDefault="0004772E" w:rsidP="0004772E">
      <w:pPr>
        <w:tabs>
          <w:tab w:val="left" w:pos="0"/>
        </w:tabs>
        <w:suppressAutoHyphens/>
        <w:rPr>
          <w:rFonts w:ascii="Arial" w:hAnsi="Arial" w:cs="Arial"/>
          <w:kern w:val="16"/>
          <w:sz w:val="24"/>
          <w:szCs w:val="24"/>
        </w:rPr>
      </w:pPr>
    </w:p>
    <w:p w14:paraId="389E2C63"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bookmarkStart w:id="0" w:name="_Hlk14794005"/>
      <w:r>
        <w:rPr>
          <w:rFonts w:ascii="Arial" w:hAnsi="Arial" w:cs="Arial"/>
          <w:spacing w:val="-3"/>
          <w:kern w:val="16"/>
          <w:sz w:val="24"/>
          <w:szCs w:val="24"/>
        </w:rPr>
        <w:t>Before the Honorable ________________________________________________</w:t>
      </w:r>
    </w:p>
    <w:p w14:paraId="2719A6B6"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bookmarkEnd w:id="0"/>
    </w:p>
    <w:p w14:paraId="5D9F81CF" w14:textId="77777777" w:rsidR="00444F4D" w:rsidRPr="00444F4D" w:rsidRDefault="00444F4D" w:rsidP="00444F4D"/>
    <w:p w14:paraId="4B43B822" w14:textId="77777777" w:rsidR="00FF6FBB" w:rsidRDefault="0004772E" w:rsidP="0004772E">
      <w:pPr>
        <w:tabs>
          <w:tab w:val="left" w:pos="0"/>
        </w:tabs>
        <w:suppressAutoHyphens/>
        <w:jc w:val="both"/>
        <w:rPr>
          <w:rFonts w:ascii="Arial" w:hAnsi="Arial" w:cs="Arial"/>
          <w:kern w:val="16"/>
          <w:sz w:val="24"/>
          <w:szCs w:val="24"/>
        </w:rPr>
      </w:pPr>
      <w:r>
        <w:rPr>
          <w:rFonts w:ascii="Arial" w:hAnsi="Arial" w:cs="Arial"/>
          <w:kern w:val="16"/>
          <w:sz w:val="24"/>
          <w:szCs w:val="24"/>
        </w:rPr>
        <w:t xml:space="preserve">Affiant, </w:t>
      </w:r>
      <w:r w:rsidR="00CC3A0F" w:rsidRPr="00AF1ADE">
        <w:rPr>
          <w:rFonts w:ascii="Arial" w:hAnsi="Arial" w:cs="Arial"/>
          <w:kern w:val="16"/>
          <w:sz w:val="24"/>
          <w:szCs w:val="24"/>
          <w:highlight w:val="red"/>
        </w:rPr>
        <w:t>LEO NAME</w:t>
      </w:r>
      <w:r w:rsidR="00ED3084">
        <w:rPr>
          <w:rFonts w:ascii="Arial" w:hAnsi="Arial" w:cs="Arial"/>
          <w:kern w:val="16"/>
          <w:sz w:val="24"/>
          <w:szCs w:val="24"/>
        </w:rPr>
        <w:t>,</w:t>
      </w:r>
      <w:r>
        <w:rPr>
          <w:rFonts w:ascii="Arial" w:hAnsi="Arial" w:cs="Arial"/>
          <w:kern w:val="16"/>
          <w:sz w:val="24"/>
          <w:szCs w:val="24"/>
        </w:rPr>
        <w:t xml:space="preserve"> a commissioned </w:t>
      </w:r>
      <w:r w:rsidR="00A332B7">
        <w:rPr>
          <w:rFonts w:ascii="Arial" w:hAnsi="Arial" w:cs="Arial"/>
          <w:kern w:val="16"/>
          <w:sz w:val="24"/>
          <w:szCs w:val="24"/>
        </w:rPr>
        <w:t>law enforcement</w:t>
      </w:r>
      <w:r>
        <w:rPr>
          <w:rFonts w:ascii="Arial" w:hAnsi="Arial" w:cs="Arial"/>
          <w:kern w:val="16"/>
          <w:sz w:val="24"/>
          <w:szCs w:val="24"/>
        </w:rPr>
        <w:t xml:space="preserve"> officer, being duly sworn, deposes and states that I have probable cause to believe that </w:t>
      </w:r>
      <w:r w:rsidR="00FF6FBB">
        <w:rPr>
          <w:rFonts w:ascii="Arial" w:hAnsi="Arial" w:cs="Arial"/>
          <w:kern w:val="16"/>
          <w:sz w:val="24"/>
          <w:szCs w:val="24"/>
        </w:rPr>
        <w:t>in, on, or upon the address</w:t>
      </w:r>
      <w:r w:rsidR="00FF6FBB" w:rsidRPr="009E3488">
        <w:rPr>
          <w:rFonts w:ascii="Arial" w:hAnsi="Arial" w:cs="Arial"/>
          <w:kern w:val="16"/>
          <w:sz w:val="24"/>
          <w:szCs w:val="24"/>
        </w:rPr>
        <w:t>,</w:t>
      </w:r>
      <w:r w:rsidR="00FF6FBB">
        <w:rPr>
          <w:rFonts w:ascii="Arial" w:hAnsi="Arial" w:cs="Arial"/>
          <w:b/>
          <w:kern w:val="16"/>
          <w:sz w:val="24"/>
          <w:szCs w:val="24"/>
        </w:rPr>
        <w:t xml:space="preserve"> </w:t>
      </w:r>
      <w:r w:rsidR="00FF6FBB">
        <w:rPr>
          <w:rFonts w:ascii="Arial" w:hAnsi="Arial" w:cs="Arial"/>
          <w:kern w:val="16"/>
          <w:sz w:val="24"/>
          <w:szCs w:val="24"/>
        </w:rPr>
        <w:t>together with the yard and curtilage thereof, described and identified as:</w:t>
      </w:r>
    </w:p>
    <w:p w14:paraId="7FFBC804" w14:textId="77777777" w:rsidR="00343EC7" w:rsidRDefault="00343EC7" w:rsidP="0004772E">
      <w:pPr>
        <w:tabs>
          <w:tab w:val="left" w:pos="0"/>
        </w:tabs>
        <w:suppressAutoHyphens/>
        <w:jc w:val="both"/>
        <w:rPr>
          <w:rFonts w:ascii="Arial" w:hAnsi="Arial" w:cs="Arial"/>
          <w:kern w:val="16"/>
          <w:sz w:val="24"/>
          <w:szCs w:val="24"/>
        </w:rPr>
      </w:pPr>
    </w:p>
    <w:p w14:paraId="79352F38" w14:textId="77777777" w:rsidR="00056CAF" w:rsidRPr="00AF1ADE" w:rsidRDefault="008C5ACB" w:rsidP="008C5ACB">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08617B99" w14:textId="77777777" w:rsidR="00897FA4" w:rsidRPr="0011254A" w:rsidRDefault="008C5ACB"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ECF40A0" w14:textId="77777777" w:rsidR="00897FA4" w:rsidRDefault="00897FA4" w:rsidP="00B8584A">
      <w:pPr>
        <w:widowControl/>
        <w:autoSpaceDE w:val="0"/>
        <w:autoSpaceDN w:val="0"/>
        <w:adjustRightInd w:val="0"/>
        <w:ind w:left="720" w:right="720"/>
        <w:jc w:val="both"/>
        <w:rPr>
          <w:rFonts w:ascii="Arial" w:hAnsi="Arial" w:cs="Arial"/>
          <w:sz w:val="24"/>
          <w:szCs w:val="24"/>
        </w:rPr>
      </w:pPr>
    </w:p>
    <w:p w14:paraId="0FEEFBC4" w14:textId="77777777" w:rsidR="00FF6FBB" w:rsidRPr="0016733E" w:rsidRDefault="00FF6FBB" w:rsidP="00FF6FBB">
      <w:pPr>
        <w:tabs>
          <w:tab w:val="left" w:pos="-720"/>
          <w:tab w:val="left" w:pos="0"/>
        </w:tabs>
        <w:suppressAutoHyphens/>
        <w:ind w:right="720"/>
        <w:rPr>
          <w:rFonts w:ascii="Arial" w:hAnsi="Arial" w:cs="Arial"/>
          <w:sz w:val="24"/>
          <w:szCs w:val="24"/>
        </w:rPr>
      </w:pPr>
      <w:r w:rsidRPr="0016733E">
        <w:rPr>
          <w:rFonts w:ascii="Arial" w:hAnsi="Arial" w:cs="Arial"/>
          <w:sz w:val="24"/>
          <w:szCs w:val="24"/>
        </w:rPr>
        <w:t xml:space="preserve">There is now located there within or upon: </w:t>
      </w:r>
    </w:p>
    <w:p w14:paraId="5E3D462C" w14:textId="77777777" w:rsidR="00343156" w:rsidRPr="0016733E" w:rsidRDefault="00343156" w:rsidP="00FF6FBB">
      <w:pPr>
        <w:tabs>
          <w:tab w:val="left" w:pos="-720"/>
          <w:tab w:val="left" w:pos="0"/>
        </w:tabs>
        <w:suppressAutoHyphens/>
        <w:ind w:right="720"/>
        <w:rPr>
          <w:rFonts w:ascii="Arial" w:hAnsi="Arial" w:cs="Arial"/>
          <w:sz w:val="24"/>
          <w:szCs w:val="24"/>
        </w:rPr>
      </w:pPr>
    </w:p>
    <w:p w14:paraId="6FB9FA1F" w14:textId="0AC940EC" w:rsidR="00343156" w:rsidRDefault="00343156" w:rsidP="00343156">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65CC4944" w14:textId="6923A3FF" w:rsidR="00AF1ADE" w:rsidRDefault="00AF1ADE" w:rsidP="00343156">
      <w:pPr>
        <w:tabs>
          <w:tab w:val="left" w:pos="-720"/>
          <w:tab w:val="left" w:pos="0"/>
        </w:tabs>
        <w:suppressAutoHyphens/>
        <w:jc w:val="both"/>
        <w:rPr>
          <w:rFonts w:ascii="Arial" w:hAnsi="Arial" w:cs="Arial"/>
          <w:sz w:val="24"/>
          <w:szCs w:val="24"/>
        </w:rPr>
      </w:pPr>
    </w:p>
    <w:p w14:paraId="175755DD" w14:textId="111952E0" w:rsidR="00AF1ADE" w:rsidRPr="0016733E" w:rsidRDefault="00AF1ADE" w:rsidP="00343156">
      <w:pPr>
        <w:tabs>
          <w:tab w:val="left" w:pos="-720"/>
          <w:tab w:val="left" w:pos="0"/>
        </w:tabs>
        <w:suppressAutoHyphens/>
        <w:jc w:val="both"/>
        <w:rPr>
          <w:rFonts w:ascii="Arial" w:hAnsi="Arial" w:cs="Arial"/>
          <w:sz w:val="24"/>
          <w:szCs w:val="24"/>
        </w:rPr>
      </w:pPr>
      <w:r w:rsidRPr="00AF1ADE">
        <w:rPr>
          <w:rFonts w:ascii="Arial" w:hAnsi="Arial" w:cs="Arial"/>
          <w:sz w:val="24"/>
          <w:szCs w:val="24"/>
          <w:highlight w:val="red"/>
        </w:rPr>
        <w:t>ONLY INCLUDE THOSE ITEMS BELOW THAT ARE SUPPORTED IN THE PROBABLE CAUSE NARRRATIVE OF YOUR AFFIDAVIT</w:t>
      </w:r>
    </w:p>
    <w:p w14:paraId="4CBD65EE" w14:textId="77777777" w:rsidR="00FF6FBB" w:rsidRPr="0016733E" w:rsidRDefault="00FF6FBB" w:rsidP="00FF6FBB">
      <w:pPr>
        <w:tabs>
          <w:tab w:val="left" w:pos="-720"/>
          <w:tab w:val="left" w:pos="0"/>
        </w:tabs>
        <w:suppressAutoHyphens/>
        <w:ind w:right="720"/>
        <w:rPr>
          <w:rFonts w:ascii="Arial" w:hAnsi="Arial" w:cs="Arial"/>
          <w:sz w:val="24"/>
          <w:szCs w:val="24"/>
        </w:rPr>
      </w:pPr>
    </w:p>
    <w:p w14:paraId="18FC403E" w14:textId="125CBCF2"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bookmarkStart w:id="1" w:name="_Hlk35618331"/>
      <w:r w:rsidRPr="0016733E">
        <w:rPr>
          <w:rFonts w:ascii="Arial" w:hAnsi="Arial" w:cs="Arial"/>
          <w:szCs w:val="24"/>
        </w:rPr>
        <w:t xml:space="preserve">Any and all substances listed as controlled substances, the possession of which is illegal, under Colorado Revised Statutes, including </w:t>
      </w:r>
      <w:r w:rsidR="00AF1ADE" w:rsidRPr="00AF1ADE">
        <w:rPr>
          <w:rFonts w:ascii="Arial" w:hAnsi="Arial" w:cs="Arial"/>
          <w:szCs w:val="24"/>
          <w:highlight w:val="red"/>
        </w:rPr>
        <w:t>list specific drug(s) in investigation</w:t>
      </w:r>
      <w:r w:rsidR="00AF1ADE">
        <w:rPr>
          <w:rFonts w:ascii="Arial" w:hAnsi="Arial" w:cs="Arial"/>
          <w:szCs w:val="24"/>
        </w:rPr>
        <w:t>.</w:t>
      </w:r>
    </w:p>
    <w:p w14:paraId="203949C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50CFA35E"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48BB2BB5" w14:textId="77777777" w:rsidR="00860173" w:rsidRPr="0016733E" w:rsidRDefault="00860173" w:rsidP="00860173">
      <w:pPr>
        <w:pStyle w:val="ListParagraph"/>
        <w:ind w:left="360"/>
        <w:rPr>
          <w:rFonts w:ascii="Arial" w:hAnsi="Arial" w:cs="Arial"/>
          <w:sz w:val="24"/>
          <w:szCs w:val="24"/>
        </w:rPr>
      </w:pPr>
    </w:p>
    <w:p w14:paraId="4F88A16F" w14:textId="77777777" w:rsidR="00860173" w:rsidRPr="0016733E" w:rsidRDefault="00860173" w:rsidP="00860173">
      <w:pPr>
        <w:numPr>
          <w:ilvl w:val="0"/>
          <w:numId w:val="20"/>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47A601A1" w14:textId="77777777" w:rsidR="00860173" w:rsidRPr="0016733E" w:rsidRDefault="00860173" w:rsidP="00860173">
      <w:pPr>
        <w:pStyle w:val="ListParagraph"/>
        <w:ind w:left="360"/>
        <w:rPr>
          <w:rFonts w:ascii="Arial" w:hAnsi="Arial" w:cs="Arial"/>
          <w:sz w:val="24"/>
          <w:szCs w:val="24"/>
        </w:rPr>
      </w:pPr>
    </w:p>
    <w:p w14:paraId="46996351"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stand-alone or wall-mounted safe, which may or may not be fitted with a combination lock or a padlock, which may be utilized to store controlled substances or US currency generated from the distribution of controlled substances;</w:t>
      </w:r>
    </w:p>
    <w:p w14:paraId="0583EE80" w14:textId="77777777" w:rsidR="00860173" w:rsidRPr="0016733E" w:rsidRDefault="00860173" w:rsidP="00860173">
      <w:pPr>
        <w:pStyle w:val="ListParagraph"/>
        <w:rPr>
          <w:rFonts w:ascii="Arial" w:hAnsi="Arial" w:cs="Arial"/>
          <w:sz w:val="24"/>
          <w:szCs w:val="24"/>
        </w:rPr>
      </w:pPr>
    </w:p>
    <w:p w14:paraId="31615056"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7D53B0AE"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0EAE015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All telecommunications devices capable of sending and receiving telephone calls, </w:t>
      </w:r>
      <w:r w:rsidRPr="0016733E">
        <w:rPr>
          <w:rFonts w:ascii="Arial" w:hAnsi="Arial" w:cs="Arial"/>
          <w:szCs w:val="24"/>
        </w:rPr>
        <w:lastRenderedPageBreak/>
        <w:t>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44754EE0"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635FC808"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6C89C0E2" w14:textId="77777777" w:rsidR="00860173" w:rsidRPr="0016733E" w:rsidRDefault="00860173" w:rsidP="00860173">
      <w:pPr>
        <w:pStyle w:val="BodyTextIndent3"/>
        <w:ind w:left="360" w:firstLine="0"/>
        <w:jc w:val="both"/>
        <w:rPr>
          <w:rFonts w:ascii="Arial" w:hAnsi="Arial" w:cs="Arial"/>
          <w:szCs w:val="24"/>
        </w:rPr>
      </w:pPr>
    </w:p>
    <w:p w14:paraId="7BB9801B"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16747C21" w14:textId="77777777" w:rsidR="00860173" w:rsidRPr="0016733E" w:rsidRDefault="00860173" w:rsidP="00860173">
      <w:pPr>
        <w:pStyle w:val="BodyTextIndent3"/>
        <w:ind w:left="360" w:firstLine="0"/>
        <w:jc w:val="both"/>
        <w:rPr>
          <w:rFonts w:ascii="Arial" w:hAnsi="Arial" w:cs="Arial"/>
          <w:szCs w:val="24"/>
        </w:rPr>
      </w:pPr>
    </w:p>
    <w:p w14:paraId="0DCABC4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35A4E148" w14:textId="77777777" w:rsidR="00860173" w:rsidRPr="0016733E" w:rsidRDefault="00860173" w:rsidP="00860173">
      <w:pPr>
        <w:pStyle w:val="BodyTextIndent3"/>
        <w:tabs>
          <w:tab w:val="clear" w:pos="720"/>
        </w:tabs>
        <w:ind w:left="360" w:firstLine="0"/>
        <w:jc w:val="both"/>
        <w:rPr>
          <w:rFonts w:ascii="Arial" w:hAnsi="Arial" w:cs="Arial"/>
          <w:szCs w:val="24"/>
        </w:rPr>
      </w:pPr>
    </w:p>
    <w:p w14:paraId="11634E91"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US currency, cash or other monetary instruments and personal property believed to be proceeds from the distribution of controlled substances;</w:t>
      </w:r>
    </w:p>
    <w:p w14:paraId="29C9C820" w14:textId="77777777" w:rsidR="00D862B4" w:rsidRDefault="00D862B4" w:rsidP="00D862B4">
      <w:pPr>
        <w:pStyle w:val="BodyTextIndent3"/>
        <w:tabs>
          <w:tab w:val="clear" w:pos="720"/>
        </w:tabs>
        <w:snapToGrid w:val="0"/>
        <w:ind w:left="360" w:firstLine="0"/>
        <w:jc w:val="both"/>
        <w:rPr>
          <w:rFonts w:ascii="Arial" w:hAnsi="Arial" w:cs="Arial"/>
          <w:kern w:val="16"/>
          <w:szCs w:val="24"/>
        </w:rPr>
      </w:pPr>
    </w:p>
    <w:p w14:paraId="3D0F36FC" w14:textId="77777777"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0BBD46B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774E231B" w14:textId="77777777" w:rsidR="003C4479" w:rsidRPr="0069579B" w:rsidRDefault="00860173" w:rsidP="00897FA4">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0BA5BA19" w14:textId="77777777" w:rsidR="0069579B" w:rsidRDefault="0069579B" w:rsidP="0069579B">
      <w:pPr>
        <w:pStyle w:val="ListParagraph"/>
        <w:rPr>
          <w:rFonts w:ascii="Arial" w:hAnsi="Arial" w:cs="Arial"/>
          <w:kern w:val="16"/>
          <w:szCs w:val="24"/>
        </w:rPr>
      </w:pPr>
    </w:p>
    <w:bookmarkEnd w:id="1"/>
    <w:p w14:paraId="65156CB2" w14:textId="77777777" w:rsidR="00FF6FBB" w:rsidRPr="0016733E" w:rsidRDefault="00FF6FBB" w:rsidP="00FF6FBB">
      <w:pPr>
        <w:jc w:val="both"/>
        <w:rPr>
          <w:rFonts w:ascii="Arial" w:hAnsi="Arial" w:cs="Arial"/>
          <w:sz w:val="24"/>
          <w:szCs w:val="24"/>
        </w:rPr>
      </w:pPr>
      <w:r w:rsidRPr="0016733E">
        <w:rPr>
          <w:rFonts w:ascii="Arial" w:hAnsi="Arial" w:cs="Arial"/>
          <w:sz w:val="24"/>
          <w:szCs w:val="24"/>
        </w:rPr>
        <w:t xml:space="preserve">Further, I have probable cause to believe that the requested items constitute property which has been stolen or embezzled, or which </w:t>
      </w:r>
      <w:r w:rsidR="0004772E" w:rsidRPr="0016733E">
        <w:rPr>
          <w:rFonts w:ascii="Arial" w:hAnsi="Arial" w:cs="Arial"/>
          <w:sz w:val="24"/>
          <w:szCs w:val="24"/>
        </w:rPr>
        <w:t>is</w:t>
      </w:r>
      <w:r w:rsidRPr="0016733E">
        <w:rPr>
          <w:rFonts w:ascii="Arial" w:hAnsi="Arial" w:cs="Arial"/>
          <w:sz w:val="24"/>
          <w:szCs w:val="24"/>
        </w:rPr>
        <w:t xml:space="preserve"> designed or intended for use as a means of committing a criminal offense, or which </w:t>
      </w:r>
      <w:r w:rsidR="0004772E" w:rsidRPr="0016733E">
        <w:rPr>
          <w:rFonts w:ascii="Arial" w:hAnsi="Arial" w:cs="Arial"/>
          <w:sz w:val="24"/>
          <w:szCs w:val="24"/>
        </w:rPr>
        <w:t>is</w:t>
      </w:r>
      <w:r w:rsidRPr="0016733E">
        <w:rPr>
          <w:rFonts w:ascii="Arial" w:hAnsi="Arial" w:cs="Arial"/>
          <w:sz w:val="24"/>
          <w:szCs w:val="24"/>
        </w:rPr>
        <w:t xml:space="preserve"> or ha</w:t>
      </w:r>
      <w:r w:rsidR="0004772E" w:rsidRPr="0016733E">
        <w:rPr>
          <w:rFonts w:ascii="Arial" w:hAnsi="Arial" w:cs="Arial"/>
          <w:sz w:val="24"/>
          <w:szCs w:val="24"/>
        </w:rPr>
        <w:t>d</w:t>
      </w:r>
      <w:r w:rsidRPr="0016733E">
        <w:rPr>
          <w:rFonts w:ascii="Arial" w:hAnsi="Arial" w:cs="Arial"/>
          <w:sz w:val="24"/>
          <w:szCs w:val="24"/>
        </w:rPr>
        <w:t xml:space="preser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w:t>
      </w:r>
      <w:r w:rsidRPr="0016733E">
        <w:rPr>
          <w:rFonts w:ascii="Arial" w:hAnsi="Arial" w:cs="Arial"/>
          <w:sz w:val="24"/>
          <w:szCs w:val="24"/>
        </w:rPr>
        <w:lastRenderedPageBreak/>
        <w:t>the apprehension of a person for whom a lawful arrest order is outstanding.</w:t>
      </w:r>
    </w:p>
    <w:p w14:paraId="01F7D191" w14:textId="77777777" w:rsidR="00FF6FBB" w:rsidRPr="0016733E" w:rsidRDefault="00FF6FBB" w:rsidP="00FF6FBB">
      <w:pPr>
        <w:jc w:val="both"/>
        <w:rPr>
          <w:rFonts w:ascii="Arial" w:hAnsi="Arial" w:cs="Arial"/>
          <w:sz w:val="24"/>
          <w:szCs w:val="24"/>
        </w:rPr>
      </w:pPr>
    </w:p>
    <w:p w14:paraId="1B2F668B" w14:textId="77777777" w:rsidR="00FF6FBB" w:rsidRPr="0016733E" w:rsidRDefault="00FF6FBB" w:rsidP="00FF6FBB">
      <w:pPr>
        <w:tabs>
          <w:tab w:val="left" w:pos="0"/>
        </w:tabs>
        <w:suppressAutoHyphens/>
        <w:jc w:val="both"/>
        <w:rPr>
          <w:rFonts w:ascii="Arial" w:hAnsi="Arial" w:cs="Arial"/>
          <w:sz w:val="24"/>
          <w:szCs w:val="24"/>
        </w:rPr>
      </w:pPr>
      <w:r w:rsidRPr="0016733E">
        <w:rPr>
          <w:rFonts w:ascii="Arial" w:hAnsi="Arial" w:cs="Arial"/>
          <w:kern w:val="16"/>
          <w:sz w:val="24"/>
          <w:szCs w:val="24"/>
        </w:rPr>
        <w:t xml:space="preserve">The facts establishing grounds for issuance of a search warrant and showing probable cause to believe that they exist </w:t>
      </w:r>
      <w:r w:rsidRPr="0016733E">
        <w:rPr>
          <w:rFonts w:ascii="Arial" w:hAnsi="Arial" w:cs="Arial"/>
          <w:sz w:val="24"/>
          <w:szCs w:val="24"/>
        </w:rPr>
        <w:t>are as follows:</w:t>
      </w:r>
    </w:p>
    <w:p w14:paraId="047DA530" w14:textId="77777777" w:rsidR="00FF6FBB" w:rsidRDefault="00FF6FBB" w:rsidP="00D5163B">
      <w:pPr>
        <w:tabs>
          <w:tab w:val="left" w:pos="0"/>
        </w:tabs>
        <w:suppressAutoHyphens/>
        <w:rPr>
          <w:rFonts w:ascii="Arial" w:hAnsi="Arial" w:cs="Arial"/>
          <w:b/>
          <w:sz w:val="24"/>
          <w:szCs w:val="24"/>
          <w:u w:val="single"/>
        </w:rPr>
      </w:pPr>
    </w:p>
    <w:p w14:paraId="6336DFE0" w14:textId="77777777" w:rsidR="004D3CAB" w:rsidRPr="009D17A3" w:rsidRDefault="009D17A3" w:rsidP="00D5163B">
      <w:pPr>
        <w:tabs>
          <w:tab w:val="left" w:pos="0"/>
        </w:tabs>
        <w:suppressAutoHyphens/>
        <w:rPr>
          <w:rFonts w:ascii="Arial" w:hAnsi="Arial" w:cs="Arial"/>
          <w:sz w:val="24"/>
          <w:szCs w:val="24"/>
        </w:rPr>
      </w:pPr>
      <w:r w:rsidRPr="00AF1ADE">
        <w:rPr>
          <w:rFonts w:ascii="Arial" w:hAnsi="Arial" w:cs="Arial"/>
          <w:sz w:val="24"/>
          <w:szCs w:val="24"/>
          <w:highlight w:val="red"/>
        </w:rPr>
        <w:t>PROBABLE CAUSE NARRATIVE</w:t>
      </w:r>
    </w:p>
    <w:p w14:paraId="4B37927B" w14:textId="77777777" w:rsidR="009D17A3" w:rsidRPr="0016733E" w:rsidRDefault="009D17A3" w:rsidP="00D5163B">
      <w:pPr>
        <w:tabs>
          <w:tab w:val="left" w:pos="0"/>
        </w:tabs>
        <w:suppressAutoHyphens/>
        <w:rPr>
          <w:rFonts w:ascii="Arial" w:hAnsi="Arial" w:cs="Arial"/>
          <w:b/>
          <w:sz w:val="24"/>
          <w:szCs w:val="24"/>
          <w:u w:val="single"/>
        </w:rPr>
      </w:pPr>
    </w:p>
    <w:p w14:paraId="2DFB470F" w14:textId="77777777" w:rsidR="00ED3D93" w:rsidRPr="0016733E"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 xml:space="preserve">Based on my law enforcement training, education, and experience, your Affiant knows that persons involved in the distribution, possession, processing and manufacture of controlled substances keep on hand scales, packaging materials, equipment, chemicals, products, instruments, devices, and other paraphernalia, to aid them in the distribution, possession, processing and manufacture of controlled substances.  </w:t>
      </w:r>
    </w:p>
    <w:p w14:paraId="1BE1E424" w14:textId="77777777" w:rsidR="00ED3D93" w:rsidRPr="0016733E" w:rsidRDefault="00ED3D93" w:rsidP="00ED3D93">
      <w:pPr>
        <w:tabs>
          <w:tab w:val="left" w:pos="0"/>
        </w:tabs>
        <w:suppressAutoHyphens/>
        <w:jc w:val="both"/>
        <w:rPr>
          <w:rFonts w:ascii="Arial" w:hAnsi="Arial" w:cs="Arial"/>
          <w:sz w:val="24"/>
          <w:szCs w:val="24"/>
        </w:rPr>
      </w:pPr>
    </w:p>
    <w:p w14:paraId="43F9FCD0" w14:textId="77777777" w:rsidR="00ED3D93" w:rsidRPr="00917058"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Your Affiant also knows, based on my law enforcement training, education, and experience, that it is common practice for persons involved in the distribution, possession, processing and manufacture of controlled substances to store those controlled substances or the proceeds generated in the form of US currency from the</w:t>
      </w:r>
      <w:r w:rsidRPr="00917058">
        <w:rPr>
          <w:rFonts w:ascii="Arial" w:hAnsi="Arial" w:cs="Arial"/>
          <w:sz w:val="24"/>
          <w:szCs w:val="24"/>
        </w:rPr>
        <w:t xml:space="preserve"> sale or distribution of controlled substances in stand-alone or wall-mounted safes that may or may not bear combination locks or padlocks.</w:t>
      </w:r>
    </w:p>
    <w:p w14:paraId="68649931" w14:textId="77777777" w:rsidR="00ED3D93" w:rsidRPr="00917058" w:rsidRDefault="00ED3D93" w:rsidP="00ED3D93">
      <w:pPr>
        <w:jc w:val="both"/>
        <w:rPr>
          <w:rFonts w:ascii="Arial" w:hAnsi="Arial" w:cs="Arial"/>
          <w:sz w:val="24"/>
          <w:szCs w:val="24"/>
        </w:rPr>
      </w:pPr>
    </w:p>
    <w:p w14:paraId="7655E0A3"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that persons involved in the distribution, possession, processing and manufacture of controlled substances utilize multiple cellular telephones and telecommunications devices to aid and facilitate in the distribution of controlled substances and these cellular telephones and telecommunications devices are likely to contain material evidence pertaining to the distribution of controlled substances, including the names and telephone numbers of associates, co-conspirators, and sources of supply; and SMS (text) messages that contain information related to drug trafficking activities.</w:t>
      </w:r>
    </w:p>
    <w:p w14:paraId="5797C65F" w14:textId="77777777" w:rsidR="00ED3D93" w:rsidRPr="00917058" w:rsidRDefault="00ED3D93" w:rsidP="00ED3D93">
      <w:pPr>
        <w:jc w:val="both"/>
        <w:rPr>
          <w:rFonts w:ascii="Arial" w:hAnsi="Arial" w:cs="Arial"/>
          <w:sz w:val="24"/>
          <w:szCs w:val="24"/>
        </w:rPr>
      </w:pPr>
    </w:p>
    <w:p w14:paraId="74A21FC6"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Moreover, your Affiant is aware that information and data that is stored on wireless telecommunication devices, including cellular telephone devices, may be accessed remotely by the owner or the possessor of the cellular telephone device and that data may be deleted, erased or otherwise removed from the cellular telephone device if this data contained on the cellular telephone device is not secured and downloaded in a timely fashion.  Your Affiant is aware that law enforcement officers possess technology that enables officers to secure and download the information and data from a particular cellular telephone device in a timely fashion and will allow law enforcement officers to search the secured and downloaded data at a later time.</w:t>
      </w:r>
    </w:p>
    <w:p w14:paraId="0AA9D30A" w14:textId="77777777" w:rsidR="00ED3D93" w:rsidRPr="00917058" w:rsidRDefault="00ED3D93" w:rsidP="00ED3D93">
      <w:pPr>
        <w:jc w:val="both"/>
        <w:rPr>
          <w:rFonts w:ascii="Arial" w:hAnsi="Arial" w:cs="Arial"/>
          <w:sz w:val="24"/>
          <w:szCs w:val="24"/>
        </w:rPr>
      </w:pPr>
    </w:p>
    <w:p w14:paraId="3011CD86" w14:textId="77777777" w:rsidR="00ED3D93"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persons involved in the distribution of controlled substances may utilize a variety of methods to collect, store, and tra</w:t>
      </w:r>
      <w:r w:rsidRPr="00466F28">
        <w:rPr>
          <w:rFonts w:ascii="Arial" w:hAnsi="Arial" w:cs="Arial"/>
          <w:sz w:val="24"/>
          <w:szCs w:val="24"/>
        </w:rPr>
        <w:t>nsport US currency which are the proceeds from the illegal distribution of controlled substances</w:t>
      </w:r>
      <w:r w:rsidRPr="00917058">
        <w:rPr>
          <w:rFonts w:ascii="Arial" w:hAnsi="Arial" w:cs="Arial"/>
          <w:sz w:val="24"/>
          <w:szCs w:val="24"/>
        </w:rPr>
        <w:t xml:space="preserve">.  These methods may include the use of bank accounts in the names of other persons, wire transfers of money, and other money remitter services.  Moreover, persons involved in the distribution of controlled substances may possess receipts, documents or records, including bank records, </w:t>
      </w:r>
      <w:r w:rsidRPr="00917058">
        <w:rPr>
          <w:rFonts w:ascii="Arial" w:hAnsi="Arial" w:cs="Arial"/>
          <w:sz w:val="24"/>
          <w:szCs w:val="24"/>
        </w:rPr>
        <w:lastRenderedPageBreak/>
        <w:t>financial transactions records, wire transfer receipts, and money remitter receipts, which would be evidence of these methods to collect, store, and transport US currency which are the proceeds from the illegal distribution of controlled substances.</w:t>
      </w:r>
    </w:p>
    <w:p w14:paraId="36064B92" w14:textId="77777777" w:rsidR="00362537" w:rsidRDefault="00362537" w:rsidP="00ED3D93">
      <w:pPr>
        <w:jc w:val="both"/>
        <w:rPr>
          <w:rFonts w:ascii="Arial" w:hAnsi="Arial" w:cs="Arial"/>
          <w:sz w:val="24"/>
          <w:szCs w:val="24"/>
        </w:rPr>
      </w:pPr>
    </w:p>
    <w:p w14:paraId="2A8DFB3A" w14:textId="28795099" w:rsidR="00362537" w:rsidRPr="0016733E" w:rsidRDefault="00362537" w:rsidP="00362537">
      <w:pPr>
        <w:tabs>
          <w:tab w:val="left" w:pos="0"/>
        </w:tabs>
        <w:suppressAutoHyphens/>
        <w:jc w:val="both"/>
        <w:rPr>
          <w:rFonts w:ascii="Arial" w:hAnsi="Arial" w:cs="Arial"/>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w:t>
      </w:r>
      <w:r w:rsidRPr="0016733E">
        <w:rPr>
          <w:rFonts w:ascii="Arial" w:hAnsi="Arial" w:cs="Arial"/>
          <w:sz w:val="24"/>
          <w:szCs w:val="24"/>
        </w:rPr>
        <w:t xml:space="preserve">that the facts described above demonstrate that </w:t>
      </w:r>
      <w:r w:rsidR="009D17A3" w:rsidRPr="00AF1ADE">
        <w:rPr>
          <w:rFonts w:ascii="Arial" w:hAnsi="Arial" w:cs="Arial"/>
          <w:sz w:val="24"/>
          <w:szCs w:val="24"/>
          <w:highlight w:val="red"/>
        </w:rPr>
        <w:t>SUSPECT</w:t>
      </w:r>
      <w:r>
        <w:rPr>
          <w:rFonts w:ascii="Arial" w:hAnsi="Arial" w:cs="Arial"/>
          <w:sz w:val="24"/>
          <w:szCs w:val="24"/>
        </w:rPr>
        <w:t xml:space="preserve"> is</w:t>
      </w:r>
      <w:r w:rsidRPr="0016733E">
        <w:rPr>
          <w:rFonts w:ascii="Arial" w:hAnsi="Arial" w:cs="Arial"/>
          <w:sz w:val="24"/>
          <w:szCs w:val="24"/>
        </w:rPr>
        <w:t xml:space="preserve"> involved in the</w:t>
      </w:r>
      <w:r w:rsidR="009D17A3">
        <w:rPr>
          <w:rFonts w:ascii="Arial" w:hAnsi="Arial" w:cs="Arial"/>
          <w:sz w:val="24"/>
          <w:szCs w:val="24"/>
        </w:rPr>
        <w:t xml:space="preserve"> </w:t>
      </w:r>
      <w:r w:rsidR="009D17A3" w:rsidRPr="00AF1ADE">
        <w:rPr>
          <w:rFonts w:ascii="Arial" w:hAnsi="Arial" w:cs="Arial"/>
          <w:sz w:val="24"/>
          <w:szCs w:val="24"/>
          <w:highlight w:val="red"/>
        </w:rPr>
        <w:t>LIST CRIME</w:t>
      </w:r>
      <w:r w:rsidR="009D17A3">
        <w:rPr>
          <w:rFonts w:ascii="Arial" w:hAnsi="Arial" w:cs="Arial"/>
          <w:sz w:val="24"/>
          <w:szCs w:val="24"/>
        </w:rPr>
        <w:t xml:space="preserve"> </w:t>
      </w:r>
      <w:r>
        <w:rPr>
          <w:rFonts w:ascii="Arial" w:hAnsi="Arial" w:cs="Arial"/>
          <w:sz w:val="24"/>
          <w:szCs w:val="24"/>
        </w:rPr>
        <w:t>and utilizes</w:t>
      </w:r>
      <w:r w:rsidRPr="0016733E">
        <w:rPr>
          <w:rFonts w:ascii="Arial" w:hAnsi="Arial" w:cs="Arial"/>
          <w:sz w:val="24"/>
          <w:szCs w:val="24"/>
        </w:rPr>
        <w:t xml:space="preserve"> the residence at </w:t>
      </w:r>
      <w:r w:rsidRPr="00AF1ADE">
        <w:rPr>
          <w:rFonts w:ascii="Arial" w:hAnsi="Arial" w:cs="Arial"/>
          <w:sz w:val="24"/>
          <w:szCs w:val="24"/>
          <w:highlight w:val="red"/>
        </w:rPr>
        <w:t>ADDRESS</w:t>
      </w:r>
      <w:r>
        <w:rPr>
          <w:rFonts w:ascii="Arial" w:hAnsi="Arial" w:cs="Arial"/>
          <w:sz w:val="24"/>
          <w:szCs w:val="24"/>
        </w:rPr>
        <w:t xml:space="preserve"> </w:t>
      </w:r>
      <w:r w:rsidRPr="0016733E">
        <w:rPr>
          <w:rFonts w:ascii="Arial" w:hAnsi="Arial" w:cs="Arial"/>
          <w:sz w:val="24"/>
          <w:szCs w:val="24"/>
        </w:rPr>
        <w:t xml:space="preserve">to either conduct or to facilitate </w:t>
      </w:r>
      <w:r>
        <w:rPr>
          <w:rFonts w:ascii="Arial" w:hAnsi="Arial" w:cs="Arial"/>
          <w:sz w:val="24"/>
          <w:szCs w:val="24"/>
        </w:rPr>
        <w:t>their</w:t>
      </w:r>
      <w:r w:rsidRPr="0016733E">
        <w:rPr>
          <w:rFonts w:ascii="Arial" w:hAnsi="Arial" w:cs="Arial"/>
          <w:sz w:val="24"/>
          <w:szCs w:val="24"/>
        </w:rPr>
        <w:t xml:space="preserve"> </w:t>
      </w:r>
      <w:r w:rsidR="009D17A3">
        <w:rPr>
          <w:rFonts w:ascii="Arial" w:hAnsi="Arial" w:cs="Arial"/>
          <w:sz w:val="24"/>
          <w:szCs w:val="24"/>
        </w:rPr>
        <w:t xml:space="preserve">criminal </w:t>
      </w:r>
      <w:r w:rsidRPr="0016733E">
        <w:rPr>
          <w:rFonts w:ascii="Arial" w:hAnsi="Arial" w:cs="Arial"/>
          <w:sz w:val="24"/>
          <w:szCs w:val="24"/>
        </w:rPr>
        <w:t xml:space="preserve">activities.  Consequently, your Affiant believes that there is evidence of this illegal activity located within </w:t>
      </w:r>
      <w:r w:rsidRPr="00AF1ADE">
        <w:rPr>
          <w:rFonts w:ascii="Arial" w:hAnsi="Arial" w:cs="Arial"/>
          <w:sz w:val="24"/>
          <w:szCs w:val="24"/>
          <w:highlight w:val="red"/>
        </w:rPr>
        <w:t>ADDRESS</w:t>
      </w:r>
      <w:r w:rsidR="00AF1ADE">
        <w:rPr>
          <w:rFonts w:ascii="Arial" w:hAnsi="Arial" w:cs="Arial"/>
          <w:sz w:val="24"/>
          <w:szCs w:val="24"/>
        </w:rPr>
        <w:t>.</w:t>
      </w:r>
    </w:p>
    <w:p w14:paraId="23EBBC16" w14:textId="77777777" w:rsidR="00362537" w:rsidRDefault="00362537" w:rsidP="00ED3D93">
      <w:pPr>
        <w:jc w:val="both"/>
        <w:rPr>
          <w:rFonts w:ascii="Arial" w:hAnsi="Arial" w:cs="Arial"/>
          <w:sz w:val="24"/>
          <w:szCs w:val="24"/>
        </w:rPr>
      </w:pPr>
    </w:p>
    <w:p w14:paraId="259B4D91" w14:textId="77777777" w:rsidR="00362537" w:rsidRPr="0016733E" w:rsidRDefault="00362537" w:rsidP="00362537">
      <w:pPr>
        <w:jc w:val="both"/>
        <w:rPr>
          <w:rFonts w:ascii="Arial" w:hAnsi="Arial" w:cs="Arial"/>
          <w:kern w:val="16"/>
          <w:sz w:val="24"/>
          <w:szCs w:val="24"/>
        </w:rPr>
      </w:pPr>
      <w:r w:rsidRPr="0016733E">
        <w:rPr>
          <w:rFonts w:ascii="Arial" w:hAnsi="Arial" w:cs="Arial"/>
          <w:sz w:val="24"/>
          <w:szCs w:val="24"/>
        </w:rPr>
        <w:t xml:space="preserve">Your Affiant is </w:t>
      </w:r>
      <w:r w:rsidRPr="0016733E">
        <w:rPr>
          <w:rFonts w:ascii="Arial" w:hAnsi="Arial" w:cs="Arial"/>
          <w:kern w:val="16"/>
          <w:sz w:val="24"/>
          <w:szCs w:val="24"/>
        </w:rPr>
        <w:t xml:space="preserve">a sworn </w:t>
      </w:r>
      <w:r w:rsidR="009D17A3">
        <w:rPr>
          <w:rFonts w:ascii="Arial" w:hAnsi="Arial" w:cs="Arial"/>
          <w:kern w:val="16"/>
          <w:sz w:val="24"/>
          <w:szCs w:val="24"/>
        </w:rPr>
        <w:t>law enforcement</w:t>
      </w:r>
      <w:r w:rsidRPr="0016733E">
        <w:rPr>
          <w:rFonts w:ascii="Arial" w:hAnsi="Arial" w:cs="Arial"/>
          <w:kern w:val="16"/>
          <w:sz w:val="24"/>
          <w:szCs w:val="24"/>
        </w:rPr>
        <w:t xml:space="preserve"> officer with </w:t>
      </w:r>
      <w:r w:rsidR="009D17A3" w:rsidRPr="00AF1ADE">
        <w:rPr>
          <w:rFonts w:ascii="Arial" w:hAnsi="Arial" w:cs="Arial"/>
          <w:kern w:val="16"/>
          <w:sz w:val="24"/>
          <w:szCs w:val="24"/>
          <w:highlight w:val="red"/>
        </w:rPr>
        <w:t>LEO AGENCY</w:t>
      </w:r>
      <w:r>
        <w:rPr>
          <w:rFonts w:ascii="Arial" w:hAnsi="Arial" w:cs="Arial"/>
          <w:kern w:val="16"/>
          <w:sz w:val="24"/>
          <w:szCs w:val="24"/>
        </w:rPr>
        <w:t>.</w:t>
      </w:r>
      <w:r w:rsidR="009D17A3">
        <w:rPr>
          <w:rFonts w:ascii="Arial" w:hAnsi="Arial" w:cs="Arial"/>
          <w:kern w:val="16"/>
          <w:sz w:val="24"/>
          <w:szCs w:val="24"/>
        </w:rPr>
        <w:t xml:space="preserve">  </w:t>
      </w:r>
      <w:r>
        <w:rPr>
          <w:rFonts w:ascii="Arial" w:hAnsi="Arial" w:cs="Arial"/>
          <w:kern w:val="16"/>
          <w:sz w:val="24"/>
          <w:szCs w:val="24"/>
        </w:rPr>
        <w:t xml:space="preserve"> </w:t>
      </w:r>
      <w:r w:rsidRPr="0016733E">
        <w:rPr>
          <w:rFonts w:ascii="Arial" w:hAnsi="Arial" w:cs="Arial"/>
          <w:sz w:val="24"/>
          <w:szCs w:val="24"/>
        </w:rPr>
        <w:t xml:space="preserve">Your Affiant </w:t>
      </w:r>
      <w:r w:rsidRPr="0016733E">
        <w:rPr>
          <w:rFonts w:ascii="Arial" w:hAnsi="Arial" w:cs="Arial"/>
          <w:kern w:val="16"/>
          <w:sz w:val="24"/>
          <w:szCs w:val="24"/>
        </w:rPr>
        <w:t>has been trained at the state and local levels with regard to my duties and is authorized by law to execute search and arrest warrants in the state of Colorado.</w:t>
      </w:r>
    </w:p>
    <w:p w14:paraId="51FB88A5" w14:textId="77777777" w:rsidR="00362537" w:rsidRPr="0016733E" w:rsidRDefault="00362537" w:rsidP="00362537">
      <w:pPr>
        <w:tabs>
          <w:tab w:val="left" w:pos="0"/>
        </w:tabs>
        <w:suppressAutoHyphens/>
        <w:jc w:val="both"/>
        <w:rPr>
          <w:rFonts w:ascii="Arial" w:hAnsi="Arial" w:cs="Arial"/>
          <w:kern w:val="16"/>
          <w:sz w:val="24"/>
          <w:szCs w:val="24"/>
        </w:rPr>
      </w:pPr>
    </w:p>
    <w:p w14:paraId="39B5FB08" w14:textId="77777777" w:rsidR="00362537" w:rsidRPr="0016733E" w:rsidRDefault="00362537" w:rsidP="00362537">
      <w:pPr>
        <w:tabs>
          <w:tab w:val="left" w:pos="0"/>
        </w:tabs>
        <w:suppressAutoHyphens/>
        <w:jc w:val="both"/>
        <w:rPr>
          <w:rFonts w:ascii="Arial" w:hAnsi="Arial" w:cs="Arial"/>
          <w:kern w:val="16"/>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the </w:t>
      </w:r>
      <w:r>
        <w:rPr>
          <w:rFonts w:ascii="Arial" w:hAnsi="Arial" w:cs="Arial"/>
          <w:kern w:val="16"/>
          <w:sz w:val="24"/>
          <w:szCs w:val="24"/>
        </w:rPr>
        <w:t>above</w:t>
      </w:r>
      <w:r w:rsidRPr="0016733E">
        <w:rPr>
          <w:rFonts w:ascii="Arial" w:hAnsi="Arial" w:cs="Arial"/>
          <w:kern w:val="16"/>
          <w:sz w:val="24"/>
          <w:szCs w:val="24"/>
        </w:rPr>
        <w:t xml:space="preserve"> facts to be true based upon official </w:t>
      </w:r>
      <w:r w:rsidR="009D17A3">
        <w:rPr>
          <w:rFonts w:ascii="Arial" w:hAnsi="Arial" w:cs="Arial"/>
          <w:kern w:val="16"/>
          <w:sz w:val="24"/>
          <w:szCs w:val="24"/>
        </w:rPr>
        <w:t>law enforcement</w:t>
      </w:r>
      <w:r>
        <w:rPr>
          <w:rFonts w:ascii="Arial" w:hAnsi="Arial" w:cs="Arial"/>
          <w:kern w:val="16"/>
          <w:sz w:val="24"/>
          <w:szCs w:val="24"/>
        </w:rPr>
        <w:t xml:space="preserve"> </w:t>
      </w:r>
      <w:r w:rsidRPr="0016733E">
        <w:rPr>
          <w:rFonts w:ascii="Arial" w:hAnsi="Arial" w:cs="Arial"/>
          <w:kern w:val="16"/>
          <w:sz w:val="24"/>
          <w:szCs w:val="24"/>
        </w:rPr>
        <w:t xml:space="preserve">records, law enforcement reports, conversations with fellow officers, personal observations and interviews.  </w:t>
      </w:r>
    </w:p>
    <w:p w14:paraId="156C3AA0" w14:textId="77777777" w:rsidR="00362537" w:rsidRDefault="00362537" w:rsidP="00362537">
      <w:pPr>
        <w:tabs>
          <w:tab w:val="left" w:pos="0"/>
        </w:tabs>
        <w:suppressAutoHyphens/>
        <w:jc w:val="both"/>
        <w:rPr>
          <w:rFonts w:ascii="Arial" w:hAnsi="Arial" w:cs="Arial"/>
          <w:b/>
          <w:sz w:val="24"/>
          <w:szCs w:val="24"/>
          <w:u w:val="single"/>
        </w:rPr>
      </w:pPr>
    </w:p>
    <w:p w14:paraId="7411C1FF" w14:textId="77777777" w:rsidR="00ED3D93" w:rsidRPr="00A332B7" w:rsidRDefault="00ED3D93" w:rsidP="00ED3D93">
      <w:pPr>
        <w:jc w:val="center"/>
        <w:rPr>
          <w:rFonts w:ascii="Arial" w:hAnsi="Arial" w:cs="Arial"/>
          <w:b/>
          <w:sz w:val="28"/>
          <w:szCs w:val="28"/>
          <w:u w:val="single"/>
        </w:rPr>
      </w:pPr>
      <w:r w:rsidRPr="00A332B7">
        <w:rPr>
          <w:rFonts w:ascii="Arial" w:hAnsi="Arial" w:cs="Arial"/>
          <w:b/>
          <w:sz w:val="28"/>
          <w:szCs w:val="28"/>
          <w:u w:val="single"/>
        </w:rPr>
        <w:t xml:space="preserve">Authorization </w:t>
      </w:r>
      <w:r w:rsidR="000D5D4A" w:rsidRPr="00A332B7">
        <w:rPr>
          <w:rFonts w:ascii="Arial" w:hAnsi="Arial" w:cs="Arial"/>
          <w:b/>
          <w:sz w:val="28"/>
          <w:szCs w:val="28"/>
          <w:u w:val="single"/>
        </w:rPr>
        <w:t xml:space="preserve">to Search </w:t>
      </w:r>
      <w:r w:rsidRPr="00A332B7">
        <w:rPr>
          <w:rFonts w:ascii="Arial" w:hAnsi="Arial" w:cs="Arial"/>
          <w:b/>
          <w:sz w:val="28"/>
          <w:szCs w:val="28"/>
          <w:u w:val="single"/>
        </w:rPr>
        <w:t>Requested</w:t>
      </w:r>
    </w:p>
    <w:p w14:paraId="684C447A" w14:textId="77777777" w:rsidR="00ED3D93" w:rsidRDefault="00ED3D93" w:rsidP="00ED3D93">
      <w:pPr>
        <w:jc w:val="both"/>
        <w:rPr>
          <w:rFonts w:ascii="Arial" w:hAnsi="Arial" w:cs="Arial"/>
          <w:sz w:val="24"/>
          <w:szCs w:val="24"/>
        </w:rPr>
      </w:pPr>
    </w:p>
    <w:p w14:paraId="50EBEB70" w14:textId="77777777" w:rsidR="00BB2088" w:rsidRPr="00917058" w:rsidRDefault="00BB2088" w:rsidP="00BB2088">
      <w:pPr>
        <w:jc w:val="both"/>
        <w:rPr>
          <w:rFonts w:ascii="Arial" w:hAnsi="Arial" w:cs="Arial"/>
          <w:sz w:val="24"/>
          <w:szCs w:val="24"/>
        </w:rPr>
      </w:pPr>
      <w:r w:rsidRPr="00917058">
        <w:rPr>
          <w:rFonts w:ascii="Arial" w:hAnsi="Arial" w:cs="Arial"/>
          <w:sz w:val="24"/>
          <w:szCs w:val="24"/>
        </w:rPr>
        <w:t xml:space="preserve">Your Affiant has read the above and foregoing application and affidavit and the statements therein contained are true to the best of </w:t>
      </w:r>
      <w:r w:rsidR="00E75136">
        <w:rPr>
          <w:rFonts w:ascii="Arial" w:hAnsi="Arial" w:cs="Arial"/>
          <w:sz w:val="24"/>
          <w:szCs w:val="24"/>
        </w:rPr>
        <w:t>my</w:t>
      </w:r>
      <w:r w:rsidRPr="00917058">
        <w:rPr>
          <w:rFonts w:ascii="Arial" w:hAnsi="Arial" w:cs="Arial"/>
          <w:sz w:val="24"/>
          <w:szCs w:val="24"/>
        </w:rPr>
        <w:t xml:space="preserve"> knowledge, information and belief.</w:t>
      </w:r>
    </w:p>
    <w:p w14:paraId="05B40FD7" w14:textId="77777777" w:rsidR="00BB2088" w:rsidRDefault="00BB2088" w:rsidP="00ED3D93">
      <w:pPr>
        <w:jc w:val="both"/>
        <w:rPr>
          <w:rFonts w:ascii="Arial" w:hAnsi="Arial" w:cs="Arial"/>
          <w:sz w:val="24"/>
          <w:szCs w:val="24"/>
        </w:rPr>
      </w:pPr>
    </w:p>
    <w:p w14:paraId="67D07103" w14:textId="77777777" w:rsidR="00ED3D93" w:rsidRDefault="00ED3D93" w:rsidP="00ED3D93">
      <w:pPr>
        <w:jc w:val="both"/>
        <w:rPr>
          <w:rFonts w:ascii="Arial" w:hAnsi="Arial" w:cs="Arial"/>
          <w:sz w:val="24"/>
          <w:szCs w:val="24"/>
        </w:rPr>
      </w:pPr>
      <w:r w:rsidRPr="00917058">
        <w:rPr>
          <w:rFonts w:ascii="Arial" w:hAnsi="Arial" w:cs="Arial"/>
          <w:sz w:val="24"/>
          <w:szCs w:val="24"/>
        </w:rPr>
        <w:t xml:space="preserve">Application is hereby made for issuance of a search warrant, directed to any officer authorized by law to execute warrants in the county wherein said property is located, commanding said officer to search forthwith the place named above for said property, and the said property and every part thereof to take, remove and seize, using such force as may reasonably be required in the execution of the warrant, and directing that return thereof be made to the judge issuing the warrant. </w:t>
      </w:r>
    </w:p>
    <w:p w14:paraId="428C6BFD" w14:textId="77777777" w:rsidR="001225F0" w:rsidRDefault="001225F0" w:rsidP="00ED3D93">
      <w:pPr>
        <w:jc w:val="both"/>
        <w:rPr>
          <w:rFonts w:ascii="Arial" w:hAnsi="Arial" w:cs="Arial"/>
          <w:sz w:val="24"/>
          <w:szCs w:val="24"/>
        </w:rPr>
      </w:pPr>
    </w:p>
    <w:p w14:paraId="06873D6D" w14:textId="77777777" w:rsidR="005250FE" w:rsidRPr="006B2B8D" w:rsidRDefault="005250FE" w:rsidP="005250FE">
      <w:pPr>
        <w:spacing w:line="276" w:lineRule="auto"/>
        <w:jc w:val="both"/>
        <w:rPr>
          <w:rFonts w:ascii="Arial" w:hAnsi="Arial" w:cs="Arial"/>
          <w:b/>
          <w:i/>
          <w:sz w:val="24"/>
          <w:szCs w:val="24"/>
        </w:rPr>
      </w:pPr>
      <w:r w:rsidRPr="006B2B8D">
        <w:rPr>
          <w:rFonts w:ascii="Arial" w:hAnsi="Arial" w:cs="Arial"/>
          <w:b/>
          <w:i/>
          <w:sz w:val="24"/>
          <w:szCs w:val="24"/>
        </w:rPr>
        <w:t>Further requests:</w:t>
      </w:r>
    </w:p>
    <w:p w14:paraId="0D4C3021" w14:textId="77777777" w:rsidR="005250FE" w:rsidRPr="006B2B8D" w:rsidRDefault="005250FE" w:rsidP="005250FE">
      <w:pPr>
        <w:spacing w:line="276" w:lineRule="auto"/>
        <w:jc w:val="both"/>
        <w:rPr>
          <w:rFonts w:ascii="Arial" w:hAnsi="Arial" w:cs="Arial"/>
          <w:sz w:val="24"/>
          <w:szCs w:val="24"/>
        </w:rPr>
      </w:pPr>
    </w:p>
    <w:p w14:paraId="3EDF17F0" w14:textId="77777777" w:rsidR="005250FE" w:rsidRPr="00F033B5" w:rsidRDefault="005250FE" w:rsidP="005250FE">
      <w:pPr>
        <w:pStyle w:val="ListParagraph"/>
        <w:widowControl/>
        <w:numPr>
          <w:ilvl w:val="0"/>
          <w:numId w:val="24"/>
        </w:numPr>
        <w:spacing w:line="276" w:lineRule="auto"/>
        <w:ind w:left="360"/>
        <w:contextualSpacing/>
        <w:jc w:val="both"/>
        <w:rPr>
          <w:rFonts w:ascii="Arial" w:hAnsi="Arial" w:cs="Arial"/>
          <w:sz w:val="24"/>
          <w:szCs w:val="24"/>
        </w:rPr>
      </w:pPr>
      <w:bookmarkStart w:id="2" w:name="_Hlk112226887"/>
      <w:bookmarkStart w:id="3"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2"/>
    </w:p>
    <w:p w14:paraId="0FA623A3" w14:textId="023EE2D9" w:rsidR="005250FE" w:rsidRPr="00691CF3" w:rsidRDefault="005250FE" w:rsidP="005250FE">
      <w:pPr>
        <w:pStyle w:val="ListParagraph"/>
        <w:widowControl/>
        <w:numPr>
          <w:ilvl w:val="0"/>
          <w:numId w:val="24"/>
        </w:numPr>
        <w:spacing w:line="276" w:lineRule="auto"/>
        <w:ind w:left="360"/>
        <w:contextualSpacing/>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w:t>
      </w:r>
      <w:r w:rsidR="008750AC">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3"/>
    <w:p w14:paraId="2F433BEF" w14:textId="77777777" w:rsidR="001225F0" w:rsidRPr="00917058" w:rsidRDefault="001225F0" w:rsidP="00ED3D93">
      <w:pPr>
        <w:jc w:val="both"/>
        <w:rPr>
          <w:rFonts w:ascii="Arial" w:hAnsi="Arial" w:cs="Arial"/>
          <w:sz w:val="24"/>
          <w:szCs w:val="24"/>
        </w:rPr>
      </w:pPr>
    </w:p>
    <w:p w14:paraId="415EFACB" w14:textId="77777777" w:rsidR="00ED3D93" w:rsidRPr="00917058" w:rsidRDefault="00ED3D93" w:rsidP="00ED3D93">
      <w:pPr>
        <w:jc w:val="both"/>
        <w:rPr>
          <w:rFonts w:ascii="Arial" w:hAnsi="Arial" w:cs="Arial"/>
          <w:sz w:val="24"/>
          <w:szCs w:val="24"/>
        </w:rPr>
      </w:pPr>
    </w:p>
    <w:p w14:paraId="73C815B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DF5CA6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3962787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r w:rsidRPr="00466F28">
        <w:rPr>
          <w:rFonts w:ascii="Arial" w:hAnsi="Arial" w:cs="Arial"/>
          <w:kern w:val="16"/>
          <w:sz w:val="24"/>
          <w:szCs w:val="24"/>
        </w:rPr>
        <w:t>Affiant________________________________________</w:t>
      </w:r>
    </w:p>
    <w:p w14:paraId="11B3EC5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3E7E4BD3" w14:textId="77777777" w:rsidR="00ED3D93" w:rsidRPr="00466F28" w:rsidRDefault="00ED3D93" w:rsidP="00ED3D93">
      <w:pPr>
        <w:rPr>
          <w:rFonts w:ascii="Arial" w:hAnsi="Arial" w:cs="Arial"/>
          <w:sz w:val="24"/>
          <w:szCs w:val="24"/>
        </w:rPr>
      </w:pPr>
    </w:p>
    <w:p w14:paraId="0E2FBA6B"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580F4967" w14:textId="77777777" w:rsidR="00A332B7" w:rsidRPr="006C1AC7" w:rsidRDefault="00A332B7" w:rsidP="00A332B7">
      <w:pPr>
        <w:tabs>
          <w:tab w:val="left" w:pos="0"/>
        </w:tabs>
        <w:suppressAutoHyphens/>
        <w:rPr>
          <w:rFonts w:ascii="Arial" w:hAnsi="Arial" w:cs="Arial"/>
          <w:sz w:val="24"/>
          <w:szCs w:val="24"/>
        </w:rPr>
      </w:pPr>
    </w:p>
    <w:p w14:paraId="5D7FC68A" w14:textId="77777777" w:rsidR="00A332B7" w:rsidRDefault="00A332B7" w:rsidP="00A332B7">
      <w:pPr>
        <w:tabs>
          <w:tab w:val="left" w:pos="0"/>
        </w:tabs>
        <w:suppressAutoHyphens/>
        <w:rPr>
          <w:rFonts w:ascii="Arial" w:hAnsi="Arial" w:cs="Arial"/>
          <w:sz w:val="24"/>
          <w:szCs w:val="24"/>
        </w:rPr>
      </w:pPr>
    </w:p>
    <w:p w14:paraId="09F078F9" w14:textId="77777777" w:rsidR="00A332B7" w:rsidRPr="006C1AC7" w:rsidRDefault="00A332B7" w:rsidP="00A332B7">
      <w:pPr>
        <w:tabs>
          <w:tab w:val="left" w:pos="0"/>
        </w:tabs>
        <w:suppressAutoHyphens/>
        <w:rPr>
          <w:rFonts w:ascii="Arial" w:hAnsi="Arial" w:cs="Arial"/>
          <w:sz w:val="24"/>
          <w:szCs w:val="24"/>
        </w:rPr>
      </w:pPr>
    </w:p>
    <w:p w14:paraId="695D9DF4"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3BA2B02" w14:textId="4E9F36CB" w:rsidR="00483698" w:rsidRDefault="00A332B7" w:rsidP="00483698">
      <w:pPr>
        <w:tabs>
          <w:tab w:val="left" w:pos="0"/>
        </w:tabs>
        <w:suppressAutoHyphens/>
        <w:rPr>
          <w:rFonts w:ascii="Arial" w:hAnsi="Arial" w:cs="Arial"/>
          <w:snapToGrid/>
          <w:sz w:val="24"/>
          <w:szCs w:val="24"/>
        </w:rPr>
      </w:pPr>
      <w:r w:rsidRPr="006C1AC7">
        <w:rPr>
          <w:rFonts w:ascii="Arial" w:hAnsi="Arial" w:cs="Arial"/>
          <w:sz w:val="24"/>
          <w:szCs w:val="24"/>
        </w:rPr>
        <w:t>Judge</w:t>
      </w:r>
      <w:r>
        <w:rPr>
          <w:rFonts w:ascii="Arial" w:hAnsi="Arial" w:cs="Arial"/>
          <w:sz w:val="24"/>
          <w:szCs w:val="24"/>
        </w:rPr>
        <w:t>/Magistrate</w:t>
      </w:r>
    </w:p>
    <w:p w14:paraId="607771B6" w14:textId="77777777" w:rsidR="00483698" w:rsidRDefault="00483698">
      <w:pPr>
        <w:widowControl/>
        <w:rPr>
          <w:rFonts w:ascii="Arial" w:hAnsi="Arial" w:cs="Arial"/>
          <w:snapToGrid/>
          <w:sz w:val="24"/>
          <w:szCs w:val="24"/>
        </w:rPr>
      </w:pPr>
      <w:r>
        <w:rPr>
          <w:rFonts w:ascii="Arial" w:hAnsi="Arial" w:cs="Arial"/>
          <w:snapToGrid/>
          <w:sz w:val="24"/>
          <w:szCs w:val="24"/>
        </w:rPr>
        <w:br w:type="page"/>
      </w:r>
    </w:p>
    <w:p w14:paraId="08EC3AB4" w14:textId="77777777" w:rsidR="00483698" w:rsidRDefault="00483698" w:rsidP="0069579B">
      <w:pPr>
        <w:widowControl/>
        <w:jc w:val="both"/>
        <w:rPr>
          <w:rFonts w:ascii="Arial" w:hAnsi="Arial" w:cs="Arial"/>
          <w:snapToGrid/>
          <w:sz w:val="24"/>
          <w:szCs w:val="24"/>
        </w:rPr>
        <w:sectPr w:rsidR="00483698" w:rsidSect="004F6F9D">
          <w:footerReference w:type="default" r:id="rId8"/>
          <w:endnotePr>
            <w:numFmt w:val="decimal"/>
          </w:endnotePr>
          <w:pgSz w:w="12240" w:h="15840" w:code="1"/>
          <w:pgMar w:top="1440" w:right="1440" w:bottom="1440" w:left="1440" w:header="1440" w:footer="576" w:gutter="0"/>
          <w:pgNumType w:start="1"/>
          <w:cols w:space="720"/>
          <w:noEndnote/>
        </w:sectPr>
      </w:pPr>
    </w:p>
    <w:p w14:paraId="75C3E3BD" w14:textId="3E6A23CD"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lastRenderedPageBreak/>
        <w:t>COUNTY OF LARIMER</w:t>
      </w:r>
      <w:r w:rsidRPr="008C5ACB">
        <w:rPr>
          <w:rFonts w:ascii="Arial" w:hAnsi="Arial" w:cs="Arial"/>
          <w:snapToGrid/>
          <w:sz w:val="24"/>
          <w:szCs w:val="24"/>
        </w:rPr>
        <w:tab/>
        <w:t>)</w:t>
      </w:r>
    </w:p>
    <w:p w14:paraId="7704B6C1" w14:textId="77777777"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A332B7">
        <w:rPr>
          <w:rFonts w:ascii="Arial" w:hAnsi="Arial" w:cs="Arial"/>
          <w:snapToGrid/>
          <w:sz w:val="24"/>
          <w:szCs w:val="24"/>
        </w:rPr>
        <w:tab/>
      </w:r>
      <w:r w:rsidRPr="008C5ACB">
        <w:rPr>
          <w:rFonts w:ascii="Arial" w:hAnsi="Arial" w:cs="Arial"/>
          <w:snapToGrid/>
          <w:sz w:val="24"/>
          <w:szCs w:val="24"/>
        </w:rPr>
        <w:t xml:space="preserve">IN THE </w:t>
      </w:r>
      <w:r w:rsidR="00A332B7">
        <w:rPr>
          <w:rFonts w:ascii="Arial" w:hAnsi="Arial" w:cs="Arial"/>
          <w:snapToGrid/>
          <w:sz w:val="24"/>
          <w:szCs w:val="24"/>
        </w:rPr>
        <w:t>COMBINED</w:t>
      </w:r>
      <w:r w:rsidRPr="008C5ACB">
        <w:rPr>
          <w:rFonts w:ascii="Arial" w:hAnsi="Arial" w:cs="Arial"/>
          <w:snapToGrid/>
          <w:sz w:val="24"/>
          <w:szCs w:val="24"/>
        </w:rPr>
        <w:t xml:space="preserve"> COURT</w:t>
      </w:r>
    </w:p>
    <w:p w14:paraId="0AE3F5F0" w14:textId="77777777" w:rsidR="0069579B" w:rsidRDefault="0069579B" w:rsidP="0069579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665EBA59" w14:textId="77777777" w:rsidR="00612BB6" w:rsidRPr="00834D20" w:rsidRDefault="00612BB6" w:rsidP="00612BB6">
      <w:pPr>
        <w:rPr>
          <w:rFonts w:ascii="Arial" w:hAnsi="Arial" w:cs="Arial"/>
          <w:sz w:val="24"/>
          <w:szCs w:val="24"/>
        </w:rPr>
      </w:pPr>
    </w:p>
    <w:p w14:paraId="5B1FD115" w14:textId="77777777" w:rsidR="00612BB6" w:rsidRPr="00834D20" w:rsidRDefault="00612BB6" w:rsidP="00612BB6">
      <w:pPr>
        <w:rPr>
          <w:rFonts w:ascii="Arial" w:hAnsi="Arial" w:cs="Arial"/>
          <w:sz w:val="24"/>
          <w:szCs w:val="24"/>
        </w:rPr>
      </w:pPr>
    </w:p>
    <w:p w14:paraId="6EA4E9EB" w14:textId="77777777" w:rsidR="00612BB6" w:rsidRPr="00AF1ADE" w:rsidRDefault="00834D20" w:rsidP="00834D20">
      <w:pPr>
        <w:jc w:val="center"/>
        <w:rPr>
          <w:rFonts w:ascii="Arial" w:hAnsi="Arial" w:cs="Arial"/>
          <w:b/>
          <w:sz w:val="24"/>
          <w:szCs w:val="24"/>
        </w:rPr>
      </w:pPr>
      <w:r w:rsidRPr="00AF1ADE">
        <w:rPr>
          <w:rFonts w:ascii="Arial" w:hAnsi="Arial" w:cs="Arial"/>
          <w:b/>
          <w:sz w:val="24"/>
          <w:szCs w:val="24"/>
        </w:rPr>
        <w:t>S</w:t>
      </w:r>
      <w:r w:rsidR="00612BB6" w:rsidRPr="00AF1ADE">
        <w:rPr>
          <w:rFonts w:ascii="Arial" w:hAnsi="Arial" w:cs="Arial"/>
          <w:b/>
          <w:sz w:val="24"/>
          <w:szCs w:val="24"/>
        </w:rPr>
        <w:t>EALED</w:t>
      </w:r>
    </w:p>
    <w:p w14:paraId="47AECDAA" w14:textId="77777777" w:rsidR="00612BB6" w:rsidRPr="00AF1ADE" w:rsidRDefault="00612BB6" w:rsidP="00834D20">
      <w:pPr>
        <w:tabs>
          <w:tab w:val="center" w:pos="5040"/>
        </w:tabs>
        <w:suppressAutoHyphens/>
        <w:jc w:val="center"/>
        <w:rPr>
          <w:rFonts w:ascii="Arial" w:hAnsi="Arial" w:cs="Arial"/>
          <w:b/>
          <w:kern w:val="16"/>
          <w:sz w:val="24"/>
          <w:szCs w:val="24"/>
          <w:u w:val="single"/>
        </w:rPr>
      </w:pPr>
      <w:r w:rsidRPr="00AF1ADE">
        <w:rPr>
          <w:rFonts w:ascii="Arial" w:hAnsi="Arial" w:cs="Arial"/>
          <w:b/>
          <w:kern w:val="16"/>
          <w:sz w:val="24"/>
          <w:szCs w:val="24"/>
          <w:u w:val="single"/>
        </w:rPr>
        <w:t>SEARCH WARRANT FOR PREMISES</w:t>
      </w:r>
    </w:p>
    <w:p w14:paraId="1814BED0" w14:textId="77777777" w:rsidR="00612BB6" w:rsidRPr="00834D20" w:rsidRDefault="00612BB6" w:rsidP="00612BB6">
      <w:pPr>
        <w:tabs>
          <w:tab w:val="left" w:pos="0"/>
        </w:tabs>
        <w:suppressAutoHyphens/>
        <w:rPr>
          <w:rFonts w:ascii="Arial" w:hAnsi="Arial" w:cs="Arial"/>
          <w:kern w:val="16"/>
          <w:sz w:val="24"/>
          <w:szCs w:val="24"/>
        </w:rPr>
      </w:pPr>
    </w:p>
    <w:p w14:paraId="10D073DF"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r>
        <w:rPr>
          <w:rFonts w:ascii="Arial" w:hAnsi="Arial" w:cs="Arial"/>
          <w:spacing w:val="-3"/>
          <w:kern w:val="16"/>
          <w:sz w:val="24"/>
          <w:szCs w:val="24"/>
        </w:rPr>
        <w:t>Before the Honorable ________________________________________________</w:t>
      </w:r>
    </w:p>
    <w:p w14:paraId="27F9FD04"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p>
    <w:p w14:paraId="7DAE1D5A" w14:textId="77777777" w:rsidR="00612BB6" w:rsidRPr="00834D20" w:rsidRDefault="00612BB6" w:rsidP="00612BB6">
      <w:pPr>
        <w:pStyle w:val="Heading2"/>
        <w:jc w:val="center"/>
        <w:rPr>
          <w:rFonts w:ascii="Arial" w:hAnsi="Arial" w:cs="Arial"/>
          <w:kern w:val="16"/>
          <w:szCs w:val="24"/>
        </w:rPr>
      </w:pPr>
    </w:p>
    <w:p w14:paraId="1BA8FAA9" w14:textId="77777777" w:rsidR="00612BB6" w:rsidRPr="00834D20" w:rsidRDefault="00612BB6" w:rsidP="00612BB6">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p>
    <w:p w14:paraId="3CA4EDB3" w14:textId="77777777" w:rsidR="00612BB6" w:rsidRPr="00834D20" w:rsidRDefault="00612BB6" w:rsidP="00612BB6">
      <w:pPr>
        <w:tabs>
          <w:tab w:val="left" w:pos="0"/>
          <w:tab w:val="left" w:pos="720"/>
          <w:tab w:val="left" w:pos="5940"/>
        </w:tabs>
        <w:suppressAutoHyphens/>
        <w:jc w:val="both"/>
        <w:rPr>
          <w:rFonts w:ascii="Arial" w:hAnsi="Arial"/>
          <w:sz w:val="24"/>
        </w:rPr>
      </w:pPr>
      <w:r w:rsidRPr="00834D20">
        <w:rPr>
          <w:rFonts w:ascii="Arial" w:hAnsi="Arial"/>
          <w:sz w:val="24"/>
        </w:rPr>
        <w:t>TO:  ANY PEACE OFFICER AUTHORIZED BY LAW TO EXECUTE SEARCH    WARRANTS IN THE STATE OF COLORADO.</w:t>
      </w:r>
    </w:p>
    <w:p w14:paraId="1E3FD0BC" w14:textId="77777777" w:rsidR="00612BB6" w:rsidRPr="000410F8" w:rsidRDefault="00612BB6" w:rsidP="00612BB6">
      <w:pPr>
        <w:tabs>
          <w:tab w:val="left" w:pos="0"/>
        </w:tabs>
        <w:suppressAutoHyphens/>
        <w:jc w:val="both"/>
        <w:rPr>
          <w:rFonts w:ascii="Arial" w:hAnsi="Arial" w:cs="Arial"/>
          <w:kern w:val="16"/>
          <w:sz w:val="24"/>
          <w:szCs w:val="24"/>
          <w:highlight w:val="yellow"/>
        </w:rPr>
      </w:pPr>
    </w:p>
    <w:p w14:paraId="11377492" w14:textId="77777777" w:rsidR="00612BB6" w:rsidRPr="00834D20" w:rsidRDefault="00612BB6" w:rsidP="00612BB6">
      <w:pPr>
        <w:tabs>
          <w:tab w:val="left" w:pos="0"/>
        </w:tabs>
        <w:suppressAutoHyphens/>
        <w:jc w:val="both"/>
        <w:rPr>
          <w:rFonts w:ascii="Arial" w:hAnsi="Arial" w:cs="Arial"/>
          <w:sz w:val="24"/>
          <w:szCs w:val="24"/>
        </w:rPr>
      </w:pPr>
      <w:r w:rsidRPr="00834D20">
        <w:rPr>
          <w:rFonts w:ascii="Arial" w:hAnsi="Arial" w:cs="Arial"/>
          <w:sz w:val="24"/>
          <w:szCs w:val="24"/>
        </w:rPr>
        <w:t xml:space="preserve">The court, upon review of a sworn affidavit filed by </w:t>
      </w:r>
      <w:r w:rsidR="00A332B7" w:rsidRPr="00AF1ADE">
        <w:rPr>
          <w:rFonts w:ascii="Arial" w:hAnsi="Arial" w:cs="Arial"/>
          <w:sz w:val="24"/>
          <w:szCs w:val="24"/>
          <w:highlight w:val="red"/>
        </w:rPr>
        <w:t>LEO NAME</w:t>
      </w:r>
      <w:r w:rsidRPr="00834D20">
        <w:rPr>
          <w:rFonts w:ascii="Arial" w:hAnsi="Arial" w:cs="Arial"/>
          <w:sz w:val="24"/>
          <w:szCs w:val="24"/>
        </w:rPr>
        <w:t>, a commissioned police officer, in support of the issuance of this search warrant, hereby commands you to search:</w:t>
      </w:r>
    </w:p>
    <w:p w14:paraId="177FC854" w14:textId="77777777" w:rsidR="00612BB6" w:rsidRPr="000410F8" w:rsidRDefault="00612BB6" w:rsidP="00612BB6">
      <w:pPr>
        <w:tabs>
          <w:tab w:val="left" w:pos="0"/>
        </w:tabs>
        <w:suppressAutoHyphens/>
        <w:rPr>
          <w:rFonts w:ascii="Arial" w:hAnsi="Arial" w:cs="Arial"/>
          <w:kern w:val="16"/>
          <w:sz w:val="24"/>
          <w:szCs w:val="24"/>
          <w:highlight w:val="yellow"/>
        </w:rPr>
      </w:pPr>
    </w:p>
    <w:p w14:paraId="1C34F657" w14:textId="77777777" w:rsidR="000565F0" w:rsidRPr="00AF1ADE" w:rsidRDefault="000565F0" w:rsidP="000565F0">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36DB2772" w14:textId="77777777" w:rsidR="000565F0" w:rsidRPr="0011254A" w:rsidRDefault="000565F0"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08510F7" w14:textId="77777777" w:rsidR="003A1708" w:rsidRDefault="003A1708" w:rsidP="003A1708">
      <w:pPr>
        <w:widowControl/>
        <w:autoSpaceDE w:val="0"/>
        <w:autoSpaceDN w:val="0"/>
        <w:adjustRightInd w:val="0"/>
        <w:ind w:left="720" w:right="720"/>
        <w:jc w:val="both"/>
        <w:rPr>
          <w:rFonts w:ascii="Arial" w:hAnsi="Arial" w:cs="Arial"/>
          <w:sz w:val="24"/>
          <w:szCs w:val="24"/>
        </w:rPr>
      </w:pPr>
    </w:p>
    <w:p w14:paraId="041BDC79" w14:textId="77777777" w:rsidR="00612BB6" w:rsidRPr="00834D20" w:rsidRDefault="00612BB6" w:rsidP="00612BB6">
      <w:pPr>
        <w:tabs>
          <w:tab w:val="left" w:pos="0"/>
        </w:tabs>
        <w:suppressAutoHyphens/>
        <w:rPr>
          <w:rFonts w:ascii="Arial" w:hAnsi="Arial" w:cs="Arial"/>
          <w:kern w:val="16"/>
          <w:sz w:val="24"/>
          <w:szCs w:val="24"/>
        </w:rPr>
      </w:pPr>
      <w:r w:rsidRPr="00834D20">
        <w:rPr>
          <w:rFonts w:ascii="Arial" w:hAnsi="Arial" w:cs="Arial"/>
          <w:kern w:val="16"/>
          <w:sz w:val="24"/>
          <w:szCs w:val="24"/>
        </w:rPr>
        <w:t>And to Seize:</w:t>
      </w:r>
    </w:p>
    <w:p w14:paraId="3BE5ADBA" w14:textId="77777777" w:rsidR="00612BB6" w:rsidRPr="00834D20" w:rsidRDefault="00612BB6" w:rsidP="00612BB6">
      <w:pPr>
        <w:tabs>
          <w:tab w:val="left" w:pos="-720"/>
          <w:tab w:val="left" w:pos="0"/>
        </w:tabs>
        <w:suppressAutoHyphens/>
        <w:jc w:val="both"/>
        <w:rPr>
          <w:rFonts w:ascii="Arial" w:hAnsi="Arial" w:cs="Arial"/>
          <w:sz w:val="24"/>
          <w:szCs w:val="24"/>
        </w:rPr>
      </w:pPr>
    </w:p>
    <w:p w14:paraId="75469301" w14:textId="77777777" w:rsidR="00C83C85" w:rsidRPr="0016733E" w:rsidRDefault="00C83C85" w:rsidP="00C83C85">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2F8296C8" w14:textId="77777777" w:rsidR="00612BB6" w:rsidRPr="00834D20" w:rsidRDefault="00612BB6" w:rsidP="00612BB6">
      <w:pPr>
        <w:pStyle w:val="ListParagraph"/>
        <w:jc w:val="both"/>
        <w:rPr>
          <w:rFonts w:ascii="Arial" w:hAnsi="Arial" w:cs="Arial"/>
          <w:sz w:val="24"/>
          <w:szCs w:val="24"/>
        </w:rPr>
      </w:pPr>
    </w:p>
    <w:p w14:paraId="51666DB6"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 xml:space="preserve">Any and all substances listed as controlled substances, the possession of which is illegal, under Colorado Revised Statutes, including </w:t>
      </w:r>
      <w:r w:rsidRPr="00AF1ADE">
        <w:rPr>
          <w:rFonts w:ascii="Arial" w:hAnsi="Arial" w:cs="Arial"/>
          <w:szCs w:val="24"/>
          <w:highlight w:val="red"/>
        </w:rPr>
        <w:t>list specific drug(s) in investigation</w:t>
      </w:r>
      <w:r>
        <w:rPr>
          <w:rFonts w:ascii="Arial" w:hAnsi="Arial" w:cs="Arial"/>
          <w:szCs w:val="24"/>
        </w:rPr>
        <w:t>.</w:t>
      </w:r>
    </w:p>
    <w:p w14:paraId="618BBCED"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48DBB9D2"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30749272" w14:textId="77777777" w:rsidR="00AF1ADE" w:rsidRPr="0016733E" w:rsidRDefault="00AF1ADE" w:rsidP="00AF1ADE">
      <w:pPr>
        <w:pStyle w:val="ListParagraph"/>
        <w:ind w:left="360"/>
        <w:rPr>
          <w:rFonts w:ascii="Arial" w:hAnsi="Arial" w:cs="Arial"/>
          <w:sz w:val="24"/>
          <w:szCs w:val="24"/>
        </w:rPr>
      </w:pPr>
    </w:p>
    <w:p w14:paraId="0322DB23" w14:textId="77777777" w:rsidR="00AF1ADE" w:rsidRPr="0016733E" w:rsidRDefault="00AF1ADE" w:rsidP="00AF1ADE">
      <w:pPr>
        <w:numPr>
          <w:ilvl w:val="0"/>
          <w:numId w:val="23"/>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6B3D7846" w14:textId="77777777" w:rsidR="00AF1ADE" w:rsidRPr="0016733E" w:rsidRDefault="00AF1ADE" w:rsidP="00AF1ADE">
      <w:pPr>
        <w:pStyle w:val="ListParagraph"/>
        <w:ind w:left="360"/>
        <w:rPr>
          <w:rFonts w:ascii="Arial" w:hAnsi="Arial" w:cs="Arial"/>
          <w:sz w:val="24"/>
          <w:szCs w:val="24"/>
        </w:rPr>
      </w:pPr>
    </w:p>
    <w:p w14:paraId="303BF5DE"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stand-alone or wall-mounted safe, which may or may not be fitted with a combination lock or a padlock, which may be utilized to store controlled substances or US currency generated from the distribution of controlled substances;</w:t>
      </w:r>
    </w:p>
    <w:p w14:paraId="0754075D" w14:textId="77777777" w:rsidR="00AF1ADE" w:rsidRPr="0016733E" w:rsidRDefault="00AF1ADE" w:rsidP="00AF1ADE">
      <w:pPr>
        <w:pStyle w:val="ListParagraph"/>
        <w:rPr>
          <w:rFonts w:ascii="Arial" w:hAnsi="Arial" w:cs="Arial"/>
          <w:sz w:val="24"/>
          <w:szCs w:val="24"/>
        </w:rPr>
      </w:pPr>
    </w:p>
    <w:p w14:paraId="3DAB39BA"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6CD25E39"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5D759FC0"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lastRenderedPageBreak/>
        <w:t>All telecommunications devices capable of sending and receiving telephone calls, 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047E6A16"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00B87F99"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All electronic devices that are capable of analyzing,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4103CD80" w14:textId="77777777" w:rsidR="00AF1ADE" w:rsidRPr="0016733E" w:rsidRDefault="00AF1ADE" w:rsidP="00AF1ADE">
      <w:pPr>
        <w:pStyle w:val="BodyTextIndent3"/>
        <w:ind w:left="360" w:firstLine="0"/>
        <w:jc w:val="both"/>
        <w:rPr>
          <w:rFonts w:ascii="Arial" w:hAnsi="Arial" w:cs="Arial"/>
          <w:szCs w:val="24"/>
        </w:rPr>
      </w:pPr>
    </w:p>
    <w:p w14:paraId="49EF74D4"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0261B958" w14:textId="77777777" w:rsidR="00AF1ADE" w:rsidRPr="0016733E" w:rsidRDefault="00AF1ADE" w:rsidP="00AF1ADE">
      <w:pPr>
        <w:pStyle w:val="BodyTextIndent3"/>
        <w:ind w:left="360" w:firstLine="0"/>
        <w:jc w:val="both"/>
        <w:rPr>
          <w:rFonts w:ascii="Arial" w:hAnsi="Arial" w:cs="Arial"/>
          <w:szCs w:val="24"/>
        </w:rPr>
      </w:pPr>
    </w:p>
    <w:p w14:paraId="7A100DA7"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54E8B1B6" w14:textId="77777777" w:rsidR="00AF1ADE" w:rsidRPr="0016733E" w:rsidRDefault="00AF1ADE" w:rsidP="00AF1ADE">
      <w:pPr>
        <w:pStyle w:val="BodyTextIndent3"/>
        <w:tabs>
          <w:tab w:val="clear" w:pos="720"/>
        </w:tabs>
        <w:ind w:left="360" w:firstLine="0"/>
        <w:jc w:val="both"/>
        <w:rPr>
          <w:rFonts w:ascii="Arial" w:hAnsi="Arial" w:cs="Arial"/>
          <w:szCs w:val="24"/>
        </w:rPr>
      </w:pPr>
    </w:p>
    <w:p w14:paraId="7DF66F33"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US currency, cash or other monetary instruments and personal property believed to be proceeds from the distribution of controlled substances;</w:t>
      </w:r>
    </w:p>
    <w:p w14:paraId="721500CB" w14:textId="77777777" w:rsidR="00AF1ADE" w:rsidRDefault="00AF1ADE" w:rsidP="00AF1ADE">
      <w:pPr>
        <w:pStyle w:val="BodyTextIndent3"/>
        <w:tabs>
          <w:tab w:val="clear" w:pos="720"/>
        </w:tabs>
        <w:snapToGrid w:val="0"/>
        <w:ind w:left="360" w:firstLine="0"/>
        <w:jc w:val="both"/>
        <w:rPr>
          <w:rFonts w:ascii="Arial" w:hAnsi="Arial" w:cs="Arial"/>
          <w:kern w:val="16"/>
          <w:szCs w:val="24"/>
        </w:rPr>
      </w:pPr>
    </w:p>
    <w:p w14:paraId="2ACC62F5"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7DFD2A8A"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7455F2A8" w14:textId="77777777" w:rsidR="00AF1ADE" w:rsidRPr="0069579B"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204B010F" w14:textId="77777777" w:rsidR="00AF1ADE" w:rsidRDefault="00AF1ADE" w:rsidP="00AF1ADE">
      <w:pPr>
        <w:pStyle w:val="ListParagraph"/>
        <w:rPr>
          <w:rFonts w:ascii="Arial" w:hAnsi="Arial" w:cs="Arial"/>
          <w:kern w:val="16"/>
          <w:szCs w:val="24"/>
        </w:rPr>
      </w:pPr>
    </w:p>
    <w:p w14:paraId="787450D2" w14:textId="77777777" w:rsidR="00AF1ADE" w:rsidRDefault="00AF1ADE" w:rsidP="00AF1ADE">
      <w:pPr>
        <w:pStyle w:val="BodyTextIndent3"/>
        <w:numPr>
          <w:ilvl w:val="0"/>
          <w:numId w:val="23"/>
        </w:numPr>
        <w:snapToGrid w:val="0"/>
        <w:jc w:val="both"/>
        <w:rPr>
          <w:rFonts w:ascii="Arial" w:hAnsi="Arial" w:cs="Arial"/>
          <w:kern w:val="16"/>
          <w:szCs w:val="24"/>
        </w:rPr>
      </w:pPr>
      <w:r>
        <w:rPr>
          <w:rFonts w:ascii="Arial" w:hAnsi="Arial" w:cs="Arial"/>
          <w:kern w:val="16"/>
          <w:szCs w:val="24"/>
        </w:rPr>
        <w:t>The Affiant expressly requests that the search warrant authorize law enforcement officers to access, review and examine the data stored on the devices referenced in Items #6 and #7.</w:t>
      </w:r>
    </w:p>
    <w:p w14:paraId="404684A6" w14:textId="77777777" w:rsidR="000565F0" w:rsidRPr="00834D20" w:rsidRDefault="000565F0" w:rsidP="003A1708">
      <w:pPr>
        <w:pStyle w:val="BodyTextIndent3"/>
        <w:tabs>
          <w:tab w:val="clear" w:pos="720"/>
        </w:tabs>
        <w:snapToGrid w:val="0"/>
        <w:ind w:left="0" w:firstLine="0"/>
        <w:jc w:val="both"/>
        <w:rPr>
          <w:rFonts w:ascii="Arial" w:hAnsi="Arial" w:cs="Arial"/>
          <w:kern w:val="16"/>
          <w:szCs w:val="24"/>
        </w:rPr>
      </w:pPr>
    </w:p>
    <w:p w14:paraId="6C5B9AF6" w14:textId="77777777" w:rsidR="007E4A22" w:rsidRPr="00834D20" w:rsidRDefault="00860173" w:rsidP="007E4A22">
      <w:pPr>
        <w:tabs>
          <w:tab w:val="left" w:pos="0"/>
        </w:tabs>
        <w:suppressAutoHyphens/>
        <w:jc w:val="both"/>
        <w:rPr>
          <w:rFonts w:ascii="Arial" w:hAnsi="Arial" w:cs="Arial"/>
          <w:kern w:val="16"/>
          <w:sz w:val="24"/>
          <w:szCs w:val="24"/>
        </w:rPr>
      </w:pPr>
      <w:r w:rsidRPr="00834D20">
        <w:rPr>
          <w:rFonts w:ascii="Arial" w:hAnsi="Arial" w:cs="Arial"/>
          <w:sz w:val="24"/>
          <w:szCs w:val="24"/>
        </w:rPr>
        <w:t xml:space="preserve">The Court also hereby finds that there is </w:t>
      </w:r>
      <w:r w:rsidRPr="00834D20">
        <w:rPr>
          <w:rFonts w:ascii="Arial" w:hAnsi="Arial" w:cs="Arial"/>
          <w:kern w:val="16"/>
          <w:sz w:val="24"/>
          <w:szCs w:val="24"/>
        </w:rPr>
        <w:t>probable cause to believe that there are grounds for the issuance of this search warrant pursuant to C.R.S. § 16-3-301(1) and (2).</w:t>
      </w:r>
      <w:r w:rsidR="007E4A22" w:rsidRPr="00834D20">
        <w:rPr>
          <w:rFonts w:ascii="Arial" w:hAnsi="Arial" w:cs="Arial"/>
          <w:kern w:val="16"/>
          <w:sz w:val="24"/>
          <w:szCs w:val="24"/>
        </w:rPr>
        <w:t xml:space="preserve">  The </w:t>
      </w:r>
      <w:r w:rsidR="007E4A22" w:rsidRPr="00834D20">
        <w:rPr>
          <w:rFonts w:ascii="Arial" w:hAnsi="Arial" w:cs="Arial"/>
          <w:kern w:val="16"/>
          <w:sz w:val="24"/>
          <w:szCs w:val="24"/>
        </w:rPr>
        <w:lastRenderedPageBreak/>
        <w:t xml:space="preserve">grounds for this search warrant are set forth in the accompanying Affidavit for search warrant, a true and correct copy of which is attached hereto and is incorporated herein by reference.  </w:t>
      </w:r>
    </w:p>
    <w:p w14:paraId="1154B439" w14:textId="77777777" w:rsidR="00860173" w:rsidRPr="00834D20" w:rsidRDefault="00860173" w:rsidP="00860173">
      <w:pPr>
        <w:tabs>
          <w:tab w:val="left" w:pos="-720"/>
          <w:tab w:val="left" w:pos="0"/>
        </w:tabs>
        <w:suppressAutoHyphens/>
        <w:jc w:val="both"/>
        <w:rPr>
          <w:rFonts w:ascii="Arial" w:hAnsi="Arial" w:cs="Arial"/>
          <w:kern w:val="16"/>
          <w:sz w:val="24"/>
          <w:szCs w:val="24"/>
        </w:rPr>
      </w:pPr>
    </w:p>
    <w:p w14:paraId="7992B510" w14:textId="77777777" w:rsidR="00860173" w:rsidRPr="00834D20" w:rsidRDefault="00860173" w:rsidP="00860173">
      <w:pPr>
        <w:tabs>
          <w:tab w:val="left" w:pos="-720"/>
          <w:tab w:val="left" w:pos="0"/>
        </w:tabs>
        <w:suppressAutoHyphens/>
        <w:jc w:val="both"/>
        <w:rPr>
          <w:rFonts w:ascii="Arial" w:hAnsi="Arial" w:cs="Arial"/>
          <w:kern w:val="16"/>
          <w:sz w:val="24"/>
          <w:szCs w:val="24"/>
        </w:rPr>
      </w:pPr>
      <w:r w:rsidRPr="00834D20">
        <w:rPr>
          <w:rFonts w:ascii="Arial" w:hAnsi="Arial" w:cs="Arial"/>
          <w:kern w:val="16"/>
          <w:sz w:val="24"/>
          <w:szCs w:val="24"/>
        </w:rPr>
        <w:t>The Court further finds that there is probable cause to believe that in, on, or upon the address referenced above there are items:</w:t>
      </w:r>
      <w:r w:rsidRPr="00834D20">
        <w:rPr>
          <w:rFonts w:ascii="Arial" w:hAnsi="Arial" w:cs="Arial"/>
          <w:sz w:val="24"/>
          <w:szCs w:val="24"/>
        </w:rPr>
        <w:t xml:space="preserve"> which are evidence of violations of the Colorado Uniform Controlled Substances Act, section 18-18-405 et seq., C.R.S.; which constitute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0C391629" w14:textId="77777777" w:rsidR="00860173" w:rsidRPr="00834D20" w:rsidRDefault="00860173" w:rsidP="00860173">
      <w:pPr>
        <w:jc w:val="both"/>
        <w:rPr>
          <w:rFonts w:ascii="Arial" w:hAnsi="Arial" w:cs="Arial"/>
          <w:sz w:val="24"/>
          <w:szCs w:val="24"/>
        </w:rPr>
      </w:pPr>
    </w:p>
    <w:p w14:paraId="088C74D7" w14:textId="77777777" w:rsidR="00860173" w:rsidRPr="00834D20" w:rsidRDefault="00860173" w:rsidP="00860173">
      <w:pPr>
        <w:pStyle w:val="BodyText3"/>
        <w:rPr>
          <w:rFonts w:ascii="Arial" w:hAnsi="Arial" w:cs="Arial"/>
        </w:rPr>
      </w:pPr>
      <w:r w:rsidRPr="00834D20">
        <w:rPr>
          <w:rFonts w:ascii="Arial" w:hAnsi="Arial" w:cs="Arial"/>
        </w:rPr>
        <w:t>Therefore you are commanded to execute and serve this search warrant at any time within fourteen days from the date hereof, to search there within, together with the yard and curtilage thereof, and any and all outbuildings and vehicles thereon for the said property set forth, and to seize the property, to use and employ such force as may reasonably be necessary in the performance of your duties hereunder, to give the person from whom, or from whose possession the property is taken, a copy of this search warrant, together with a receipt for the property taken, or leave copies at the place searched and make prompt return of this search warrant, accompanied by a written inventory of the property taken, to the undersigned judge.</w:t>
      </w:r>
    </w:p>
    <w:p w14:paraId="25BEBAB3" w14:textId="77777777" w:rsidR="000B2532"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BAACEB2" w14:textId="77777777" w:rsidR="005250FE" w:rsidRPr="00550FA1" w:rsidRDefault="005250FE" w:rsidP="005250FE">
      <w:pPr>
        <w:spacing w:line="276" w:lineRule="auto"/>
        <w:rPr>
          <w:rFonts w:ascii="Arial" w:hAnsi="Arial" w:cs="Arial"/>
          <w:sz w:val="24"/>
          <w:szCs w:val="24"/>
        </w:rPr>
      </w:pPr>
      <w:r w:rsidRPr="00550FA1">
        <w:rPr>
          <w:rFonts w:ascii="Arial" w:hAnsi="Arial" w:cs="Arial"/>
          <w:sz w:val="24"/>
          <w:szCs w:val="24"/>
        </w:rPr>
        <w:t>IT IS FURTHER ORDERED:</w:t>
      </w:r>
    </w:p>
    <w:p w14:paraId="42C8692B" w14:textId="77777777" w:rsidR="005250FE" w:rsidRPr="00550FA1" w:rsidRDefault="005250FE" w:rsidP="005250FE">
      <w:pPr>
        <w:spacing w:line="276" w:lineRule="auto"/>
        <w:ind w:left="360"/>
        <w:jc w:val="both"/>
        <w:rPr>
          <w:rFonts w:ascii="Arial" w:hAnsi="Arial" w:cs="Arial"/>
          <w:color w:val="000000"/>
          <w:sz w:val="24"/>
          <w:szCs w:val="24"/>
        </w:rPr>
      </w:pPr>
    </w:p>
    <w:p w14:paraId="1D775CAE" w14:textId="77777777" w:rsidR="005250FE" w:rsidRDefault="005250FE" w:rsidP="005250FE">
      <w:pPr>
        <w:widowControl/>
        <w:numPr>
          <w:ilvl w:val="0"/>
          <w:numId w:val="25"/>
        </w:numPr>
        <w:snapToGrid w:val="0"/>
        <w:spacing w:line="276" w:lineRule="auto"/>
        <w:ind w:left="360"/>
        <w:jc w:val="both"/>
        <w:rPr>
          <w:rFonts w:ascii="Arial" w:hAnsi="Arial" w:cs="Arial"/>
          <w:color w:val="000000"/>
          <w:sz w:val="24"/>
          <w:szCs w:val="24"/>
        </w:rPr>
      </w:pPr>
      <w:bookmarkStart w:id="4"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4"/>
    </w:p>
    <w:p w14:paraId="072B52AF" w14:textId="058D9D1F" w:rsidR="005250FE" w:rsidRPr="000676EA" w:rsidRDefault="005250FE" w:rsidP="005250FE">
      <w:pPr>
        <w:widowControl/>
        <w:numPr>
          <w:ilvl w:val="0"/>
          <w:numId w:val="25"/>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w:t>
      </w:r>
      <w:r w:rsidR="008750AC">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8750AC" w:rsidRPr="00691CF3">
        <w:rPr>
          <w:rFonts w:ascii="Arial" w:eastAsia="Arial" w:hAnsi="Arial" w:cs="Arial"/>
          <w:color w:val="7030A0"/>
          <w:sz w:val="24"/>
          <w:szCs w:val="24"/>
        </w:rPr>
        <w:t>16-3-30</w:t>
      </w:r>
      <w:r w:rsidR="008750AC">
        <w:rPr>
          <w:rFonts w:ascii="Arial" w:eastAsia="Arial" w:hAnsi="Arial" w:cs="Arial"/>
          <w:color w:val="7030A0"/>
          <w:sz w:val="24"/>
          <w:szCs w:val="24"/>
        </w:rPr>
        <w:t>5</w:t>
      </w:r>
      <w:r w:rsidR="008750AC" w:rsidRPr="00691CF3">
        <w:rPr>
          <w:rFonts w:ascii="Arial" w:eastAsia="Arial" w:hAnsi="Arial" w:cs="Arial"/>
          <w:color w:val="7030A0"/>
          <w:sz w:val="24"/>
          <w:szCs w:val="24"/>
        </w:rPr>
        <w:t>(</w:t>
      </w:r>
      <w:r w:rsidR="008750AC">
        <w:rPr>
          <w:rFonts w:ascii="Arial" w:eastAsia="Arial" w:hAnsi="Arial" w:cs="Arial"/>
          <w:color w:val="7030A0"/>
          <w:sz w:val="24"/>
          <w:szCs w:val="24"/>
        </w:rPr>
        <w:t>7</w:t>
      </w:r>
      <w:r w:rsidR="008750AC" w:rsidRPr="00691CF3">
        <w:rPr>
          <w:rFonts w:ascii="Arial" w:eastAsia="Arial" w:hAnsi="Arial" w:cs="Arial"/>
          <w:color w:val="7030A0"/>
          <w:sz w:val="24"/>
          <w:szCs w:val="24"/>
        </w:rPr>
        <w:t>)</w:t>
      </w:r>
      <w:r w:rsidR="008750AC">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210D2159" w14:textId="77777777" w:rsidR="000B2532" w:rsidRPr="00834D20"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0FC50F47" w14:textId="77777777" w:rsidR="00612BB6" w:rsidRPr="00834D20" w:rsidRDefault="00612BB6" w:rsidP="00612BB6">
      <w:pPr>
        <w:rPr>
          <w:rFonts w:ascii="Arial" w:hAnsi="Arial" w:cs="Arial"/>
          <w:sz w:val="24"/>
          <w:szCs w:val="24"/>
        </w:rPr>
      </w:pPr>
    </w:p>
    <w:p w14:paraId="15E7D643"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7A13760B" w14:textId="77777777" w:rsidR="00A332B7" w:rsidRPr="006C1AC7" w:rsidRDefault="00A332B7" w:rsidP="00A332B7">
      <w:pPr>
        <w:tabs>
          <w:tab w:val="left" w:pos="0"/>
        </w:tabs>
        <w:suppressAutoHyphens/>
        <w:rPr>
          <w:rFonts w:ascii="Arial" w:hAnsi="Arial" w:cs="Arial"/>
          <w:sz w:val="24"/>
          <w:szCs w:val="24"/>
        </w:rPr>
      </w:pPr>
    </w:p>
    <w:p w14:paraId="57A47C8E" w14:textId="77777777" w:rsidR="00A332B7" w:rsidRDefault="00A332B7" w:rsidP="00A332B7">
      <w:pPr>
        <w:tabs>
          <w:tab w:val="left" w:pos="0"/>
        </w:tabs>
        <w:suppressAutoHyphens/>
        <w:rPr>
          <w:rFonts w:ascii="Arial" w:hAnsi="Arial" w:cs="Arial"/>
          <w:sz w:val="24"/>
          <w:szCs w:val="24"/>
        </w:rPr>
      </w:pPr>
    </w:p>
    <w:p w14:paraId="5C4B3777" w14:textId="77777777" w:rsidR="00A332B7" w:rsidRPr="006C1AC7" w:rsidRDefault="00A332B7" w:rsidP="00A332B7">
      <w:pPr>
        <w:tabs>
          <w:tab w:val="left" w:pos="0"/>
        </w:tabs>
        <w:suppressAutoHyphens/>
        <w:rPr>
          <w:rFonts w:ascii="Arial" w:hAnsi="Arial" w:cs="Arial"/>
          <w:sz w:val="24"/>
          <w:szCs w:val="24"/>
        </w:rPr>
      </w:pPr>
    </w:p>
    <w:p w14:paraId="4C9BAEF0"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B931DCF" w14:textId="77777777" w:rsidR="00A332B7" w:rsidRDefault="00A332B7" w:rsidP="00A332B7">
      <w:pPr>
        <w:tabs>
          <w:tab w:val="left" w:pos="0"/>
        </w:tabs>
        <w:suppressAutoHyphens/>
        <w:rPr>
          <w:rFonts w:ascii="Arial" w:hAnsi="Arial" w:cs="Arial"/>
          <w:sz w:val="24"/>
          <w:szCs w:val="24"/>
        </w:rPr>
      </w:pPr>
      <w:r w:rsidRPr="006C1AC7">
        <w:rPr>
          <w:rFonts w:ascii="Arial" w:hAnsi="Arial" w:cs="Arial"/>
          <w:sz w:val="24"/>
          <w:szCs w:val="24"/>
        </w:rPr>
        <w:lastRenderedPageBreak/>
        <w:t>Judge</w:t>
      </w:r>
      <w:r>
        <w:rPr>
          <w:rFonts w:ascii="Arial" w:hAnsi="Arial" w:cs="Arial"/>
          <w:sz w:val="24"/>
          <w:szCs w:val="24"/>
        </w:rPr>
        <w:t>/Magistrate</w:t>
      </w:r>
    </w:p>
    <w:p w14:paraId="25EB41E7" w14:textId="77777777" w:rsidR="00F16429" w:rsidRPr="003908FF" w:rsidRDefault="00F16429" w:rsidP="0004772E">
      <w:pPr>
        <w:rPr>
          <w:szCs w:val="24"/>
        </w:rPr>
      </w:pPr>
    </w:p>
    <w:sectPr w:rsidR="00F16429" w:rsidRPr="003908FF" w:rsidSect="004F6F9D">
      <w:endnotePr>
        <w:numFmt w:val="decimal"/>
      </w:endnotePr>
      <w:pgSz w:w="12240" w:h="15840" w:code="1"/>
      <w:pgMar w:top="1440" w:right="1440" w:bottom="1440"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CA035" w14:textId="77777777" w:rsidR="004F6F9D" w:rsidRDefault="004F6F9D">
      <w:pPr>
        <w:spacing w:line="20" w:lineRule="exact"/>
        <w:rPr>
          <w:sz w:val="21"/>
        </w:rPr>
      </w:pPr>
    </w:p>
  </w:endnote>
  <w:endnote w:type="continuationSeparator" w:id="0">
    <w:p w14:paraId="433C015F" w14:textId="77777777" w:rsidR="004F6F9D" w:rsidRDefault="004F6F9D">
      <w:pPr>
        <w:rPr>
          <w:sz w:val="18"/>
        </w:rPr>
      </w:pPr>
      <w:r>
        <w:rPr>
          <w:sz w:val="21"/>
        </w:rPr>
        <w:t xml:space="preserve"> </w:t>
      </w:r>
    </w:p>
  </w:endnote>
  <w:endnote w:type="continuationNotice" w:id="1">
    <w:p w14:paraId="50F1FFA4" w14:textId="77777777" w:rsidR="004F6F9D" w:rsidRDefault="004F6F9D">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678910"/>
      <w:docPartObj>
        <w:docPartGallery w:val="Page Numbers (Bottom of Page)"/>
        <w:docPartUnique/>
      </w:docPartObj>
    </w:sdtPr>
    <w:sdtEndPr>
      <w:rPr>
        <w:noProof/>
      </w:rPr>
    </w:sdtEndPr>
    <w:sdtContent>
      <w:p w14:paraId="4D27CC70" w14:textId="07BA50F7" w:rsidR="00483698" w:rsidRDefault="00483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D552A" w14:textId="77777777" w:rsidR="00483698" w:rsidRDefault="0048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4D58E" w14:textId="77777777" w:rsidR="004F6F9D" w:rsidRDefault="004F6F9D">
      <w:pPr>
        <w:rPr>
          <w:sz w:val="18"/>
        </w:rPr>
      </w:pPr>
      <w:r>
        <w:rPr>
          <w:sz w:val="21"/>
        </w:rPr>
        <w:separator/>
      </w:r>
    </w:p>
  </w:footnote>
  <w:footnote w:type="continuationSeparator" w:id="0">
    <w:p w14:paraId="5F186866" w14:textId="77777777" w:rsidR="004F6F9D" w:rsidRDefault="004F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D3648"/>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1A6372"/>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424479"/>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B6658E"/>
    <w:multiLevelType w:val="hybridMultilevel"/>
    <w:tmpl w:val="6C6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20"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9B618C6"/>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20258585">
    <w:abstractNumId w:val="20"/>
  </w:num>
  <w:num w:numId="2" w16cid:durableId="1035808563">
    <w:abstractNumId w:val="19"/>
  </w:num>
  <w:num w:numId="3" w16cid:durableId="1255893958">
    <w:abstractNumId w:val="2"/>
  </w:num>
  <w:num w:numId="4" w16cid:durableId="1136801204">
    <w:abstractNumId w:val="7"/>
  </w:num>
  <w:num w:numId="5" w16cid:durableId="1215192218">
    <w:abstractNumId w:val="0"/>
  </w:num>
  <w:num w:numId="6" w16cid:durableId="1790396055">
    <w:abstractNumId w:val="1"/>
  </w:num>
  <w:num w:numId="7" w16cid:durableId="1609314207">
    <w:abstractNumId w:val="6"/>
  </w:num>
  <w:num w:numId="8" w16cid:durableId="568537464">
    <w:abstractNumId w:val="0"/>
  </w:num>
  <w:num w:numId="9" w16cid:durableId="127647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1414020">
    <w:abstractNumId w:val="12"/>
  </w:num>
  <w:num w:numId="11" w16cid:durableId="1280138053">
    <w:abstractNumId w:val="4"/>
  </w:num>
  <w:num w:numId="12" w16cid:durableId="207189462">
    <w:abstractNumId w:val="11"/>
  </w:num>
  <w:num w:numId="13" w16cid:durableId="892158485">
    <w:abstractNumId w:val="9"/>
  </w:num>
  <w:num w:numId="14" w16cid:durableId="1699307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7907387">
    <w:abstractNumId w:val="15"/>
  </w:num>
  <w:num w:numId="16" w16cid:durableId="1323044265">
    <w:abstractNumId w:val="18"/>
  </w:num>
  <w:num w:numId="17" w16cid:durableId="315650274">
    <w:abstractNumId w:val="8"/>
  </w:num>
  <w:num w:numId="18" w16cid:durableId="1232154496">
    <w:abstractNumId w:val="14"/>
  </w:num>
  <w:num w:numId="19" w16cid:durableId="649947831">
    <w:abstractNumId w:val="13"/>
  </w:num>
  <w:num w:numId="20" w16cid:durableId="164827344">
    <w:abstractNumId w:val="16"/>
  </w:num>
  <w:num w:numId="21" w16cid:durableId="954991437">
    <w:abstractNumId w:val="17"/>
  </w:num>
  <w:num w:numId="22" w16cid:durableId="2060666562">
    <w:abstractNumId w:val="21"/>
  </w:num>
  <w:num w:numId="23" w16cid:durableId="333336029">
    <w:abstractNumId w:val="5"/>
  </w:num>
  <w:num w:numId="24" w16cid:durableId="2002153688">
    <w:abstractNumId w:val="10"/>
  </w:num>
  <w:num w:numId="25" w16cid:durableId="1182820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82"/>
    <w:rsid w:val="000055E9"/>
    <w:rsid w:val="00034EFD"/>
    <w:rsid w:val="000410F8"/>
    <w:rsid w:val="000422D8"/>
    <w:rsid w:val="00046193"/>
    <w:rsid w:val="000469F7"/>
    <w:rsid w:val="0004772E"/>
    <w:rsid w:val="000518EE"/>
    <w:rsid w:val="000565F0"/>
    <w:rsid w:val="00056CAF"/>
    <w:rsid w:val="00062CFA"/>
    <w:rsid w:val="000710E9"/>
    <w:rsid w:val="00073124"/>
    <w:rsid w:val="000756D4"/>
    <w:rsid w:val="00084450"/>
    <w:rsid w:val="00094114"/>
    <w:rsid w:val="0009685E"/>
    <w:rsid w:val="000A124F"/>
    <w:rsid w:val="000B015C"/>
    <w:rsid w:val="000B1899"/>
    <w:rsid w:val="000B2532"/>
    <w:rsid w:val="000C5DFF"/>
    <w:rsid w:val="000D1D52"/>
    <w:rsid w:val="000D3D99"/>
    <w:rsid w:val="000D5D4A"/>
    <w:rsid w:val="000E2D63"/>
    <w:rsid w:val="000F3961"/>
    <w:rsid w:val="00103A82"/>
    <w:rsid w:val="00105D7C"/>
    <w:rsid w:val="0011254A"/>
    <w:rsid w:val="00114F54"/>
    <w:rsid w:val="0012014F"/>
    <w:rsid w:val="001222E7"/>
    <w:rsid w:val="001225F0"/>
    <w:rsid w:val="001234B5"/>
    <w:rsid w:val="00123D85"/>
    <w:rsid w:val="001360CF"/>
    <w:rsid w:val="00141267"/>
    <w:rsid w:val="00142AB4"/>
    <w:rsid w:val="00145A99"/>
    <w:rsid w:val="0015047B"/>
    <w:rsid w:val="00162717"/>
    <w:rsid w:val="00166D98"/>
    <w:rsid w:val="0016733E"/>
    <w:rsid w:val="001714F8"/>
    <w:rsid w:val="00171674"/>
    <w:rsid w:val="00173EF0"/>
    <w:rsid w:val="001746F2"/>
    <w:rsid w:val="00181837"/>
    <w:rsid w:val="00183417"/>
    <w:rsid w:val="00185A0E"/>
    <w:rsid w:val="00194D07"/>
    <w:rsid w:val="00196F4A"/>
    <w:rsid w:val="00197394"/>
    <w:rsid w:val="001A0281"/>
    <w:rsid w:val="001B4AA0"/>
    <w:rsid w:val="001B6FF9"/>
    <w:rsid w:val="001D2AAF"/>
    <w:rsid w:val="001D47A6"/>
    <w:rsid w:val="001D65B5"/>
    <w:rsid w:val="001E2797"/>
    <w:rsid w:val="001E59B5"/>
    <w:rsid w:val="001E79B9"/>
    <w:rsid w:val="001F7F33"/>
    <w:rsid w:val="0020397A"/>
    <w:rsid w:val="00204A53"/>
    <w:rsid w:val="002223C4"/>
    <w:rsid w:val="00243AF6"/>
    <w:rsid w:val="002503A5"/>
    <w:rsid w:val="00254B89"/>
    <w:rsid w:val="002550E6"/>
    <w:rsid w:val="00264D00"/>
    <w:rsid w:val="00264F20"/>
    <w:rsid w:val="00264F28"/>
    <w:rsid w:val="00272662"/>
    <w:rsid w:val="00283DA5"/>
    <w:rsid w:val="002873E7"/>
    <w:rsid w:val="00290594"/>
    <w:rsid w:val="00294FA7"/>
    <w:rsid w:val="00294FFB"/>
    <w:rsid w:val="002A1468"/>
    <w:rsid w:val="002B3AD8"/>
    <w:rsid w:val="002B5D00"/>
    <w:rsid w:val="002B6D17"/>
    <w:rsid w:val="002C3760"/>
    <w:rsid w:val="002D3BD8"/>
    <w:rsid w:val="002D70A4"/>
    <w:rsid w:val="002E5CAA"/>
    <w:rsid w:val="002F5FA8"/>
    <w:rsid w:val="00303985"/>
    <w:rsid w:val="003062B8"/>
    <w:rsid w:val="00306A16"/>
    <w:rsid w:val="003070C5"/>
    <w:rsid w:val="00307F90"/>
    <w:rsid w:val="00316338"/>
    <w:rsid w:val="003240F1"/>
    <w:rsid w:val="00324C3B"/>
    <w:rsid w:val="00325EF7"/>
    <w:rsid w:val="00330B38"/>
    <w:rsid w:val="00331C2D"/>
    <w:rsid w:val="003369D9"/>
    <w:rsid w:val="00340EAB"/>
    <w:rsid w:val="00341489"/>
    <w:rsid w:val="0034277F"/>
    <w:rsid w:val="00343156"/>
    <w:rsid w:val="00343945"/>
    <w:rsid w:val="00343EC7"/>
    <w:rsid w:val="00344786"/>
    <w:rsid w:val="00355F83"/>
    <w:rsid w:val="00362537"/>
    <w:rsid w:val="00365D56"/>
    <w:rsid w:val="0037079C"/>
    <w:rsid w:val="00372A06"/>
    <w:rsid w:val="00373A95"/>
    <w:rsid w:val="003769E2"/>
    <w:rsid w:val="00385AF6"/>
    <w:rsid w:val="003908FF"/>
    <w:rsid w:val="00392BAB"/>
    <w:rsid w:val="00392D06"/>
    <w:rsid w:val="003A1708"/>
    <w:rsid w:val="003A1FE5"/>
    <w:rsid w:val="003A28B1"/>
    <w:rsid w:val="003A2BD7"/>
    <w:rsid w:val="003A777C"/>
    <w:rsid w:val="003B1F45"/>
    <w:rsid w:val="003B6C25"/>
    <w:rsid w:val="003C4479"/>
    <w:rsid w:val="003C44C2"/>
    <w:rsid w:val="003D3683"/>
    <w:rsid w:val="003E0BCD"/>
    <w:rsid w:val="003E26D6"/>
    <w:rsid w:val="003E47B1"/>
    <w:rsid w:val="003F21CD"/>
    <w:rsid w:val="003F62AB"/>
    <w:rsid w:val="004051B5"/>
    <w:rsid w:val="00410273"/>
    <w:rsid w:val="004108B0"/>
    <w:rsid w:val="00413453"/>
    <w:rsid w:val="00415D23"/>
    <w:rsid w:val="004310D4"/>
    <w:rsid w:val="00440E03"/>
    <w:rsid w:val="00442C2C"/>
    <w:rsid w:val="00444F4D"/>
    <w:rsid w:val="0044611A"/>
    <w:rsid w:val="00450F48"/>
    <w:rsid w:val="0045231F"/>
    <w:rsid w:val="00455272"/>
    <w:rsid w:val="0046163E"/>
    <w:rsid w:val="00480688"/>
    <w:rsid w:val="004829BC"/>
    <w:rsid w:val="00483698"/>
    <w:rsid w:val="0049127E"/>
    <w:rsid w:val="00493858"/>
    <w:rsid w:val="00493916"/>
    <w:rsid w:val="004A3A83"/>
    <w:rsid w:val="004B130B"/>
    <w:rsid w:val="004B3205"/>
    <w:rsid w:val="004B691C"/>
    <w:rsid w:val="004C4798"/>
    <w:rsid w:val="004C4F38"/>
    <w:rsid w:val="004C58C4"/>
    <w:rsid w:val="004D05A6"/>
    <w:rsid w:val="004D330C"/>
    <w:rsid w:val="004D3CAB"/>
    <w:rsid w:val="004E060B"/>
    <w:rsid w:val="004E47B9"/>
    <w:rsid w:val="004F02F3"/>
    <w:rsid w:val="004F1811"/>
    <w:rsid w:val="004F1F87"/>
    <w:rsid w:val="004F6C96"/>
    <w:rsid w:val="004F6F9D"/>
    <w:rsid w:val="00500C2F"/>
    <w:rsid w:val="00502965"/>
    <w:rsid w:val="00502E21"/>
    <w:rsid w:val="005145F6"/>
    <w:rsid w:val="0051621E"/>
    <w:rsid w:val="00522191"/>
    <w:rsid w:val="005231C8"/>
    <w:rsid w:val="00524278"/>
    <w:rsid w:val="005250FE"/>
    <w:rsid w:val="00531DC2"/>
    <w:rsid w:val="0053494D"/>
    <w:rsid w:val="00534AFF"/>
    <w:rsid w:val="00544B68"/>
    <w:rsid w:val="00550AC7"/>
    <w:rsid w:val="00551400"/>
    <w:rsid w:val="005707F7"/>
    <w:rsid w:val="00573F91"/>
    <w:rsid w:val="00576B68"/>
    <w:rsid w:val="00592675"/>
    <w:rsid w:val="00594605"/>
    <w:rsid w:val="005A436A"/>
    <w:rsid w:val="005A4A8E"/>
    <w:rsid w:val="005B19EA"/>
    <w:rsid w:val="005B77DE"/>
    <w:rsid w:val="005C0CB7"/>
    <w:rsid w:val="005C1112"/>
    <w:rsid w:val="005C217C"/>
    <w:rsid w:val="005C2D59"/>
    <w:rsid w:val="005D0DEF"/>
    <w:rsid w:val="005D1229"/>
    <w:rsid w:val="005D6000"/>
    <w:rsid w:val="005D6E98"/>
    <w:rsid w:val="005D7DC4"/>
    <w:rsid w:val="005E455C"/>
    <w:rsid w:val="005E6DC7"/>
    <w:rsid w:val="005F1C92"/>
    <w:rsid w:val="005F7FC9"/>
    <w:rsid w:val="006032F8"/>
    <w:rsid w:val="006052CA"/>
    <w:rsid w:val="006070B4"/>
    <w:rsid w:val="00607C39"/>
    <w:rsid w:val="00612BB6"/>
    <w:rsid w:val="0061384C"/>
    <w:rsid w:val="00624BE2"/>
    <w:rsid w:val="00625A72"/>
    <w:rsid w:val="00631222"/>
    <w:rsid w:val="00641934"/>
    <w:rsid w:val="006479BC"/>
    <w:rsid w:val="0065049F"/>
    <w:rsid w:val="00653CC2"/>
    <w:rsid w:val="0065420C"/>
    <w:rsid w:val="00660D2C"/>
    <w:rsid w:val="00671D72"/>
    <w:rsid w:val="00685C0C"/>
    <w:rsid w:val="0068617F"/>
    <w:rsid w:val="00686A35"/>
    <w:rsid w:val="00686A6F"/>
    <w:rsid w:val="00686FDE"/>
    <w:rsid w:val="00691E54"/>
    <w:rsid w:val="0069579B"/>
    <w:rsid w:val="00697026"/>
    <w:rsid w:val="006A1085"/>
    <w:rsid w:val="006A4E9D"/>
    <w:rsid w:val="006A7529"/>
    <w:rsid w:val="006B5020"/>
    <w:rsid w:val="006B6F14"/>
    <w:rsid w:val="006C0A36"/>
    <w:rsid w:val="006C4119"/>
    <w:rsid w:val="006D02E3"/>
    <w:rsid w:val="006D0EBB"/>
    <w:rsid w:val="006D3C75"/>
    <w:rsid w:val="006D506A"/>
    <w:rsid w:val="006D68C5"/>
    <w:rsid w:val="006E5A97"/>
    <w:rsid w:val="007003F7"/>
    <w:rsid w:val="00701CB0"/>
    <w:rsid w:val="007022FD"/>
    <w:rsid w:val="0071599B"/>
    <w:rsid w:val="007316E6"/>
    <w:rsid w:val="007340CC"/>
    <w:rsid w:val="00735FB5"/>
    <w:rsid w:val="007402FD"/>
    <w:rsid w:val="00741C0E"/>
    <w:rsid w:val="00745D2E"/>
    <w:rsid w:val="007472B8"/>
    <w:rsid w:val="00751F6D"/>
    <w:rsid w:val="00755D5D"/>
    <w:rsid w:val="007575F6"/>
    <w:rsid w:val="007605C6"/>
    <w:rsid w:val="00760AEC"/>
    <w:rsid w:val="007626DA"/>
    <w:rsid w:val="00772FF1"/>
    <w:rsid w:val="007737AD"/>
    <w:rsid w:val="0078574A"/>
    <w:rsid w:val="00791D4A"/>
    <w:rsid w:val="00792525"/>
    <w:rsid w:val="00794E77"/>
    <w:rsid w:val="007958DC"/>
    <w:rsid w:val="00796708"/>
    <w:rsid w:val="007A00A9"/>
    <w:rsid w:val="007A13CE"/>
    <w:rsid w:val="007A1938"/>
    <w:rsid w:val="007B01FF"/>
    <w:rsid w:val="007B7E94"/>
    <w:rsid w:val="007C179A"/>
    <w:rsid w:val="007C488A"/>
    <w:rsid w:val="007C6FEB"/>
    <w:rsid w:val="007E0246"/>
    <w:rsid w:val="007E17AB"/>
    <w:rsid w:val="007E4A22"/>
    <w:rsid w:val="007F4B4F"/>
    <w:rsid w:val="00801781"/>
    <w:rsid w:val="00805E9E"/>
    <w:rsid w:val="00807706"/>
    <w:rsid w:val="00807E44"/>
    <w:rsid w:val="008265BE"/>
    <w:rsid w:val="00834D20"/>
    <w:rsid w:val="00844012"/>
    <w:rsid w:val="008448F7"/>
    <w:rsid w:val="00852699"/>
    <w:rsid w:val="00857DE2"/>
    <w:rsid w:val="00860173"/>
    <w:rsid w:val="008750AC"/>
    <w:rsid w:val="00887B5F"/>
    <w:rsid w:val="008918E4"/>
    <w:rsid w:val="00895019"/>
    <w:rsid w:val="00895A6F"/>
    <w:rsid w:val="008966F7"/>
    <w:rsid w:val="008976EB"/>
    <w:rsid w:val="00897FA4"/>
    <w:rsid w:val="008B2535"/>
    <w:rsid w:val="008B6C51"/>
    <w:rsid w:val="008C1B49"/>
    <w:rsid w:val="008C5ACB"/>
    <w:rsid w:val="008C71C6"/>
    <w:rsid w:val="008D6890"/>
    <w:rsid w:val="008E14B5"/>
    <w:rsid w:val="008E6B4D"/>
    <w:rsid w:val="008F3884"/>
    <w:rsid w:val="008F48F6"/>
    <w:rsid w:val="008F50DB"/>
    <w:rsid w:val="00906E81"/>
    <w:rsid w:val="00910F34"/>
    <w:rsid w:val="00912809"/>
    <w:rsid w:val="0091705B"/>
    <w:rsid w:val="00922FB1"/>
    <w:rsid w:val="0092553D"/>
    <w:rsid w:val="0093022E"/>
    <w:rsid w:val="009358FB"/>
    <w:rsid w:val="00941A6D"/>
    <w:rsid w:val="00945CFD"/>
    <w:rsid w:val="00951154"/>
    <w:rsid w:val="00954C3C"/>
    <w:rsid w:val="0095514B"/>
    <w:rsid w:val="00957374"/>
    <w:rsid w:val="009600A3"/>
    <w:rsid w:val="00961302"/>
    <w:rsid w:val="00961730"/>
    <w:rsid w:val="00964097"/>
    <w:rsid w:val="00967807"/>
    <w:rsid w:val="0097438E"/>
    <w:rsid w:val="009746B7"/>
    <w:rsid w:val="0097537F"/>
    <w:rsid w:val="009822CE"/>
    <w:rsid w:val="00984316"/>
    <w:rsid w:val="009872CF"/>
    <w:rsid w:val="009A15A4"/>
    <w:rsid w:val="009A63E0"/>
    <w:rsid w:val="009A6C96"/>
    <w:rsid w:val="009B19BD"/>
    <w:rsid w:val="009B7DB0"/>
    <w:rsid w:val="009C1A39"/>
    <w:rsid w:val="009D0783"/>
    <w:rsid w:val="009D0B86"/>
    <w:rsid w:val="009D0E5B"/>
    <w:rsid w:val="009D16BA"/>
    <w:rsid w:val="009D17A3"/>
    <w:rsid w:val="009D2634"/>
    <w:rsid w:val="009D47F5"/>
    <w:rsid w:val="009D619A"/>
    <w:rsid w:val="009E2700"/>
    <w:rsid w:val="009E3488"/>
    <w:rsid w:val="009F5312"/>
    <w:rsid w:val="00A02FEB"/>
    <w:rsid w:val="00A1105D"/>
    <w:rsid w:val="00A25E94"/>
    <w:rsid w:val="00A3104C"/>
    <w:rsid w:val="00A332B7"/>
    <w:rsid w:val="00A34BD7"/>
    <w:rsid w:val="00A37591"/>
    <w:rsid w:val="00A41721"/>
    <w:rsid w:val="00A42218"/>
    <w:rsid w:val="00A44CE7"/>
    <w:rsid w:val="00A47351"/>
    <w:rsid w:val="00A5384F"/>
    <w:rsid w:val="00A53BB3"/>
    <w:rsid w:val="00A548A2"/>
    <w:rsid w:val="00A54E69"/>
    <w:rsid w:val="00A65D93"/>
    <w:rsid w:val="00A665FC"/>
    <w:rsid w:val="00A82D09"/>
    <w:rsid w:val="00A90720"/>
    <w:rsid w:val="00A91D7E"/>
    <w:rsid w:val="00A94C9C"/>
    <w:rsid w:val="00A96351"/>
    <w:rsid w:val="00AA03D4"/>
    <w:rsid w:val="00AA1024"/>
    <w:rsid w:val="00AA585E"/>
    <w:rsid w:val="00AB1B3A"/>
    <w:rsid w:val="00AB3C53"/>
    <w:rsid w:val="00AB5C91"/>
    <w:rsid w:val="00AC399B"/>
    <w:rsid w:val="00AC3BA3"/>
    <w:rsid w:val="00AD542D"/>
    <w:rsid w:val="00AD5778"/>
    <w:rsid w:val="00AD5D5E"/>
    <w:rsid w:val="00AF1ADE"/>
    <w:rsid w:val="00AF4DF5"/>
    <w:rsid w:val="00B0633C"/>
    <w:rsid w:val="00B16134"/>
    <w:rsid w:val="00B167BE"/>
    <w:rsid w:val="00B46554"/>
    <w:rsid w:val="00B6067A"/>
    <w:rsid w:val="00B62D30"/>
    <w:rsid w:val="00B6320B"/>
    <w:rsid w:val="00B638A5"/>
    <w:rsid w:val="00B66688"/>
    <w:rsid w:val="00B66B2C"/>
    <w:rsid w:val="00B7176F"/>
    <w:rsid w:val="00B72F35"/>
    <w:rsid w:val="00B81059"/>
    <w:rsid w:val="00B82464"/>
    <w:rsid w:val="00B82E33"/>
    <w:rsid w:val="00B8584A"/>
    <w:rsid w:val="00B87127"/>
    <w:rsid w:val="00B90C02"/>
    <w:rsid w:val="00BB01F5"/>
    <w:rsid w:val="00BB2088"/>
    <w:rsid w:val="00BC0F2A"/>
    <w:rsid w:val="00BC516D"/>
    <w:rsid w:val="00BC5C3F"/>
    <w:rsid w:val="00BD5401"/>
    <w:rsid w:val="00BE05CC"/>
    <w:rsid w:val="00BE32CA"/>
    <w:rsid w:val="00BF2EEA"/>
    <w:rsid w:val="00BF4AC0"/>
    <w:rsid w:val="00BF68B2"/>
    <w:rsid w:val="00C0103D"/>
    <w:rsid w:val="00C125D8"/>
    <w:rsid w:val="00C13DCD"/>
    <w:rsid w:val="00C21146"/>
    <w:rsid w:val="00C2317D"/>
    <w:rsid w:val="00C23D0D"/>
    <w:rsid w:val="00C249AE"/>
    <w:rsid w:val="00C25801"/>
    <w:rsid w:val="00C36BF6"/>
    <w:rsid w:val="00C41291"/>
    <w:rsid w:val="00C4158E"/>
    <w:rsid w:val="00C436FA"/>
    <w:rsid w:val="00C539A4"/>
    <w:rsid w:val="00C63BF9"/>
    <w:rsid w:val="00C83A9B"/>
    <w:rsid w:val="00C83C85"/>
    <w:rsid w:val="00C87F59"/>
    <w:rsid w:val="00C932AC"/>
    <w:rsid w:val="00C94C05"/>
    <w:rsid w:val="00C97346"/>
    <w:rsid w:val="00CA3C96"/>
    <w:rsid w:val="00CA4425"/>
    <w:rsid w:val="00CB5E9F"/>
    <w:rsid w:val="00CC3A0F"/>
    <w:rsid w:val="00CC4A37"/>
    <w:rsid w:val="00CC5B96"/>
    <w:rsid w:val="00CD523E"/>
    <w:rsid w:val="00CE7112"/>
    <w:rsid w:val="00CF733A"/>
    <w:rsid w:val="00D10B44"/>
    <w:rsid w:val="00D13732"/>
    <w:rsid w:val="00D2205C"/>
    <w:rsid w:val="00D262C8"/>
    <w:rsid w:val="00D3146E"/>
    <w:rsid w:val="00D365FE"/>
    <w:rsid w:val="00D37C51"/>
    <w:rsid w:val="00D5163B"/>
    <w:rsid w:val="00D53BC2"/>
    <w:rsid w:val="00D862B4"/>
    <w:rsid w:val="00D86B40"/>
    <w:rsid w:val="00D903A9"/>
    <w:rsid w:val="00D925D5"/>
    <w:rsid w:val="00DA000F"/>
    <w:rsid w:val="00DC24AB"/>
    <w:rsid w:val="00DE5CF0"/>
    <w:rsid w:val="00DF2E4D"/>
    <w:rsid w:val="00DF6667"/>
    <w:rsid w:val="00E00E25"/>
    <w:rsid w:val="00E01482"/>
    <w:rsid w:val="00E205EB"/>
    <w:rsid w:val="00E20D5C"/>
    <w:rsid w:val="00E25C6D"/>
    <w:rsid w:val="00E37333"/>
    <w:rsid w:val="00E44755"/>
    <w:rsid w:val="00E51F1D"/>
    <w:rsid w:val="00E6113B"/>
    <w:rsid w:val="00E61B89"/>
    <w:rsid w:val="00E700E8"/>
    <w:rsid w:val="00E75136"/>
    <w:rsid w:val="00E75E72"/>
    <w:rsid w:val="00E827D1"/>
    <w:rsid w:val="00E95C64"/>
    <w:rsid w:val="00EA21FB"/>
    <w:rsid w:val="00EA328C"/>
    <w:rsid w:val="00EB08F4"/>
    <w:rsid w:val="00EB37DA"/>
    <w:rsid w:val="00EB38D3"/>
    <w:rsid w:val="00EC014B"/>
    <w:rsid w:val="00EC0796"/>
    <w:rsid w:val="00EC1611"/>
    <w:rsid w:val="00ED3084"/>
    <w:rsid w:val="00ED3732"/>
    <w:rsid w:val="00ED3D93"/>
    <w:rsid w:val="00ED4744"/>
    <w:rsid w:val="00EE1348"/>
    <w:rsid w:val="00EE4B32"/>
    <w:rsid w:val="00EE684A"/>
    <w:rsid w:val="00EE6BBF"/>
    <w:rsid w:val="00EF46CE"/>
    <w:rsid w:val="00F0056F"/>
    <w:rsid w:val="00F1133F"/>
    <w:rsid w:val="00F16429"/>
    <w:rsid w:val="00F27587"/>
    <w:rsid w:val="00F33B1C"/>
    <w:rsid w:val="00F53F2D"/>
    <w:rsid w:val="00F62CDD"/>
    <w:rsid w:val="00F80792"/>
    <w:rsid w:val="00F8182D"/>
    <w:rsid w:val="00F823DC"/>
    <w:rsid w:val="00F90DAB"/>
    <w:rsid w:val="00F94172"/>
    <w:rsid w:val="00F9524C"/>
    <w:rsid w:val="00FA6E87"/>
    <w:rsid w:val="00FB35EF"/>
    <w:rsid w:val="00FC4D3B"/>
    <w:rsid w:val="00FC5A10"/>
    <w:rsid w:val="00FC761A"/>
    <w:rsid w:val="00FE002C"/>
    <w:rsid w:val="00FF2316"/>
    <w:rsid w:val="00FF4EDE"/>
    <w:rsid w:val="00FF5C7A"/>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112B"/>
  <w15:docId w15:val="{7AB86184-865E-413F-B846-401A5E0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CC"/>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character" w:styleId="PageNumber">
    <w:name w:val="page number"/>
    <w:basedOn w:val="DefaultParagraphFont"/>
    <w:rsid w:val="00961302"/>
  </w:style>
  <w:style w:type="paragraph" w:styleId="ListParagraph">
    <w:name w:val="List Paragraph"/>
    <w:basedOn w:val="Normal"/>
    <w:uiPriority w:val="34"/>
    <w:qFormat/>
    <w:rsid w:val="00FF6FBB"/>
    <w:pPr>
      <w:ind w:left="720"/>
    </w:pPr>
  </w:style>
  <w:style w:type="character" w:customStyle="1" w:styleId="smono1">
    <w:name w:val="s_mono1"/>
    <w:rsid w:val="00EE4B32"/>
    <w:rPr>
      <w:rFonts w:ascii="Courier New" w:hAnsi="Courier New" w:cs="Courier New" w:hint="default"/>
      <w:sz w:val="22"/>
      <w:szCs w:val="22"/>
    </w:rPr>
  </w:style>
  <w:style w:type="character" w:customStyle="1" w:styleId="FooterChar">
    <w:name w:val="Footer Char"/>
    <w:link w:val="Footer"/>
    <w:uiPriority w:val="99"/>
    <w:rsid w:val="00EF46CE"/>
    <w:rPr>
      <w:rFonts w:ascii="Courier" w:hAnsi="Courier"/>
      <w:snapToGrid w:val="0"/>
    </w:rPr>
  </w:style>
  <w:style w:type="paragraph" w:styleId="BalloonText">
    <w:name w:val="Balloon Text"/>
    <w:basedOn w:val="Normal"/>
    <w:link w:val="BalloonTextChar"/>
    <w:rsid w:val="00ED3D93"/>
    <w:rPr>
      <w:rFonts w:ascii="Tahoma" w:hAnsi="Tahoma" w:cs="Tahoma"/>
      <w:sz w:val="16"/>
      <w:szCs w:val="16"/>
    </w:rPr>
  </w:style>
  <w:style w:type="character" w:customStyle="1" w:styleId="BalloonTextChar">
    <w:name w:val="Balloon Text Char"/>
    <w:basedOn w:val="DefaultParagraphFont"/>
    <w:link w:val="BalloonText"/>
    <w:rsid w:val="00ED3D93"/>
    <w:rPr>
      <w:rFonts w:ascii="Tahoma" w:hAnsi="Tahoma" w:cs="Tahoma"/>
      <w:snapToGrid w:val="0"/>
      <w:sz w:val="16"/>
      <w:szCs w:val="16"/>
    </w:rPr>
  </w:style>
  <w:style w:type="character" w:customStyle="1" w:styleId="FootnoteTextChar">
    <w:name w:val="Footnote Text Char"/>
    <w:basedOn w:val="DefaultParagraphFont"/>
    <w:link w:val="FootnoteText"/>
    <w:uiPriority w:val="99"/>
    <w:semiHidden/>
    <w:rsid w:val="001360C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35150">
      <w:bodyDiv w:val="1"/>
      <w:marLeft w:val="0"/>
      <w:marRight w:val="0"/>
      <w:marTop w:val="0"/>
      <w:marBottom w:val="0"/>
      <w:divBdr>
        <w:top w:val="none" w:sz="0" w:space="0" w:color="auto"/>
        <w:left w:val="none" w:sz="0" w:space="0" w:color="auto"/>
        <w:bottom w:val="none" w:sz="0" w:space="0" w:color="auto"/>
        <w:right w:val="none" w:sz="0" w:space="0" w:color="auto"/>
      </w:divBdr>
    </w:div>
    <w:div w:id="147064149">
      <w:bodyDiv w:val="1"/>
      <w:marLeft w:val="0"/>
      <w:marRight w:val="0"/>
      <w:marTop w:val="0"/>
      <w:marBottom w:val="0"/>
      <w:divBdr>
        <w:top w:val="none" w:sz="0" w:space="0" w:color="auto"/>
        <w:left w:val="none" w:sz="0" w:space="0" w:color="auto"/>
        <w:bottom w:val="none" w:sz="0" w:space="0" w:color="auto"/>
        <w:right w:val="none" w:sz="0" w:space="0" w:color="auto"/>
      </w:divBdr>
    </w:div>
    <w:div w:id="175048232">
      <w:bodyDiv w:val="1"/>
      <w:marLeft w:val="0"/>
      <w:marRight w:val="0"/>
      <w:marTop w:val="0"/>
      <w:marBottom w:val="0"/>
      <w:divBdr>
        <w:top w:val="none" w:sz="0" w:space="0" w:color="auto"/>
        <w:left w:val="none" w:sz="0" w:space="0" w:color="auto"/>
        <w:bottom w:val="none" w:sz="0" w:space="0" w:color="auto"/>
        <w:right w:val="none" w:sz="0" w:space="0" w:color="auto"/>
      </w:divBdr>
    </w:div>
    <w:div w:id="263153534">
      <w:bodyDiv w:val="1"/>
      <w:marLeft w:val="0"/>
      <w:marRight w:val="0"/>
      <w:marTop w:val="0"/>
      <w:marBottom w:val="0"/>
      <w:divBdr>
        <w:top w:val="none" w:sz="0" w:space="0" w:color="auto"/>
        <w:left w:val="none" w:sz="0" w:space="0" w:color="auto"/>
        <w:bottom w:val="none" w:sz="0" w:space="0" w:color="auto"/>
        <w:right w:val="none" w:sz="0" w:space="0" w:color="auto"/>
      </w:divBdr>
    </w:div>
    <w:div w:id="500630721">
      <w:bodyDiv w:val="1"/>
      <w:marLeft w:val="0"/>
      <w:marRight w:val="0"/>
      <w:marTop w:val="0"/>
      <w:marBottom w:val="0"/>
      <w:divBdr>
        <w:top w:val="none" w:sz="0" w:space="0" w:color="auto"/>
        <w:left w:val="none" w:sz="0" w:space="0" w:color="auto"/>
        <w:bottom w:val="none" w:sz="0" w:space="0" w:color="auto"/>
        <w:right w:val="none" w:sz="0" w:space="0" w:color="auto"/>
      </w:divBdr>
    </w:div>
    <w:div w:id="615059168">
      <w:bodyDiv w:val="1"/>
      <w:marLeft w:val="0"/>
      <w:marRight w:val="0"/>
      <w:marTop w:val="0"/>
      <w:marBottom w:val="0"/>
      <w:divBdr>
        <w:top w:val="none" w:sz="0" w:space="0" w:color="auto"/>
        <w:left w:val="none" w:sz="0" w:space="0" w:color="auto"/>
        <w:bottom w:val="none" w:sz="0" w:space="0" w:color="auto"/>
        <w:right w:val="none" w:sz="0" w:space="0" w:color="auto"/>
      </w:divBdr>
    </w:div>
    <w:div w:id="661548745">
      <w:bodyDiv w:val="1"/>
      <w:marLeft w:val="0"/>
      <w:marRight w:val="0"/>
      <w:marTop w:val="0"/>
      <w:marBottom w:val="0"/>
      <w:divBdr>
        <w:top w:val="none" w:sz="0" w:space="0" w:color="auto"/>
        <w:left w:val="none" w:sz="0" w:space="0" w:color="auto"/>
        <w:bottom w:val="none" w:sz="0" w:space="0" w:color="auto"/>
        <w:right w:val="none" w:sz="0" w:space="0" w:color="auto"/>
      </w:divBdr>
    </w:div>
    <w:div w:id="666128301">
      <w:bodyDiv w:val="1"/>
      <w:marLeft w:val="0"/>
      <w:marRight w:val="0"/>
      <w:marTop w:val="0"/>
      <w:marBottom w:val="0"/>
      <w:divBdr>
        <w:top w:val="none" w:sz="0" w:space="0" w:color="auto"/>
        <w:left w:val="none" w:sz="0" w:space="0" w:color="auto"/>
        <w:bottom w:val="none" w:sz="0" w:space="0" w:color="auto"/>
        <w:right w:val="none" w:sz="0" w:space="0" w:color="auto"/>
      </w:divBdr>
    </w:div>
    <w:div w:id="668413892">
      <w:bodyDiv w:val="1"/>
      <w:marLeft w:val="0"/>
      <w:marRight w:val="0"/>
      <w:marTop w:val="0"/>
      <w:marBottom w:val="0"/>
      <w:divBdr>
        <w:top w:val="none" w:sz="0" w:space="0" w:color="auto"/>
        <w:left w:val="none" w:sz="0" w:space="0" w:color="auto"/>
        <w:bottom w:val="none" w:sz="0" w:space="0" w:color="auto"/>
        <w:right w:val="none" w:sz="0" w:space="0" w:color="auto"/>
      </w:divBdr>
    </w:div>
    <w:div w:id="684139320">
      <w:bodyDiv w:val="1"/>
      <w:marLeft w:val="0"/>
      <w:marRight w:val="0"/>
      <w:marTop w:val="0"/>
      <w:marBottom w:val="0"/>
      <w:divBdr>
        <w:top w:val="none" w:sz="0" w:space="0" w:color="auto"/>
        <w:left w:val="none" w:sz="0" w:space="0" w:color="auto"/>
        <w:bottom w:val="none" w:sz="0" w:space="0" w:color="auto"/>
        <w:right w:val="none" w:sz="0" w:space="0" w:color="auto"/>
      </w:divBdr>
    </w:div>
    <w:div w:id="774062565">
      <w:bodyDiv w:val="1"/>
      <w:marLeft w:val="0"/>
      <w:marRight w:val="0"/>
      <w:marTop w:val="0"/>
      <w:marBottom w:val="0"/>
      <w:divBdr>
        <w:top w:val="none" w:sz="0" w:space="0" w:color="auto"/>
        <w:left w:val="none" w:sz="0" w:space="0" w:color="auto"/>
        <w:bottom w:val="none" w:sz="0" w:space="0" w:color="auto"/>
        <w:right w:val="none" w:sz="0" w:space="0" w:color="auto"/>
      </w:divBdr>
    </w:div>
    <w:div w:id="781412800">
      <w:bodyDiv w:val="1"/>
      <w:marLeft w:val="0"/>
      <w:marRight w:val="0"/>
      <w:marTop w:val="0"/>
      <w:marBottom w:val="0"/>
      <w:divBdr>
        <w:top w:val="none" w:sz="0" w:space="0" w:color="auto"/>
        <w:left w:val="none" w:sz="0" w:space="0" w:color="auto"/>
        <w:bottom w:val="none" w:sz="0" w:space="0" w:color="auto"/>
        <w:right w:val="none" w:sz="0" w:space="0" w:color="auto"/>
      </w:divBdr>
    </w:div>
    <w:div w:id="840047643">
      <w:bodyDiv w:val="1"/>
      <w:marLeft w:val="0"/>
      <w:marRight w:val="0"/>
      <w:marTop w:val="0"/>
      <w:marBottom w:val="0"/>
      <w:divBdr>
        <w:top w:val="none" w:sz="0" w:space="0" w:color="auto"/>
        <w:left w:val="none" w:sz="0" w:space="0" w:color="auto"/>
        <w:bottom w:val="none" w:sz="0" w:space="0" w:color="auto"/>
        <w:right w:val="none" w:sz="0" w:space="0" w:color="auto"/>
      </w:divBdr>
    </w:div>
    <w:div w:id="1027947291">
      <w:bodyDiv w:val="1"/>
      <w:marLeft w:val="0"/>
      <w:marRight w:val="0"/>
      <w:marTop w:val="0"/>
      <w:marBottom w:val="0"/>
      <w:divBdr>
        <w:top w:val="none" w:sz="0" w:space="0" w:color="auto"/>
        <w:left w:val="none" w:sz="0" w:space="0" w:color="auto"/>
        <w:bottom w:val="none" w:sz="0" w:space="0" w:color="auto"/>
        <w:right w:val="none" w:sz="0" w:space="0" w:color="auto"/>
      </w:divBdr>
    </w:div>
    <w:div w:id="1236934953">
      <w:bodyDiv w:val="1"/>
      <w:marLeft w:val="0"/>
      <w:marRight w:val="0"/>
      <w:marTop w:val="0"/>
      <w:marBottom w:val="0"/>
      <w:divBdr>
        <w:top w:val="none" w:sz="0" w:space="0" w:color="auto"/>
        <w:left w:val="none" w:sz="0" w:space="0" w:color="auto"/>
        <w:bottom w:val="none" w:sz="0" w:space="0" w:color="auto"/>
        <w:right w:val="none" w:sz="0" w:space="0" w:color="auto"/>
      </w:divBdr>
    </w:div>
    <w:div w:id="1338001226">
      <w:bodyDiv w:val="1"/>
      <w:marLeft w:val="0"/>
      <w:marRight w:val="0"/>
      <w:marTop w:val="0"/>
      <w:marBottom w:val="0"/>
      <w:divBdr>
        <w:top w:val="none" w:sz="0" w:space="0" w:color="auto"/>
        <w:left w:val="none" w:sz="0" w:space="0" w:color="auto"/>
        <w:bottom w:val="none" w:sz="0" w:space="0" w:color="auto"/>
        <w:right w:val="none" w:sz="0" w:space="0" w:color="auto"/>
      </w:divBdr>
    </w:div>
    <w:div w:id="1344238294">
      <w:bodyDiv w:val="1"/>
      <w:marLeft w:val="0"/>
      <w:marRight w:val="0"/>
      <w:marTop w:val="0"/>
      <w:marBottom w:val="0"/>
      <w:divBdr>
        <w:top w:val="none" w:sz="0" w:space="0" w:color="auto"/>
        <w:left w:val="none" w:sz="0" w:space="0" w:color="auto"/>
        <w:bottom w:val="none" w:sz="0" w:space="0" w:color="auto"/>
        <w:right w:val="none" w:sz="0" w:space="0" w:color="auto"/>
      </w:divBdr>
    </w:div>
    <w:div w:id="1523930534">
      <w:bodyDiv w:val="1"/>
      <w:marLeft w:val="0"/>
      <w:marRight w:val="0"/>
      <w:marTop w:val="0"/>
      <w:marBottom w:val="0"/>
      <w:divBdr>
        <w:top w:val="none" w:sz="0" w:space="0" w:color="auto"/>
        <w:left w:val="none" w:sz="0" w:space="0" w:color="auto"/>
        <w:bottom w:val="none" w:sz="0" w:space="0" w:color="auto"/>
        <w:right w:val="none" w:sz="0" w:space="0" w:color="auto"/>
      </w:divBdr>
    </w:div>
    <w:div w:id="1550342517">
      <w:bodyDiv w:val="1"/>
      <w:marLeft w:val="0"/>
      <w:marRight w:val="0"/>
      <w:marTop w:val="0"/>
      <w:marBottom w:val="0"/>
      <w:divBdr>
        <w:top w:val="none" w:sz="0" w:space="0" w:color="auto"/>
        <w:left w:val="none" w:sz="0" w:space="0" w:color="auto"/>
        <w:bottom w:val="none" w:sz="0" w:space="0" w:color="auto"/>
        <w:right w:val="none" w:sz="0" w:space="0" w:color="auto"/>
      </w:divBdr>
    </w:div>
    <w:div w:id="1551109019">
      <w:bodyDiv w:val="1"/>
      <w:marLeft w:val="0"/>
      <w:marRight w:val="0"/>
      <w:marTop w:val="0"/>
      <w:marBottom w:val="0"/>
      <w:divBdr>
        <w:top w:val="none" w:sz="0" w:space="0" w:color="auto"/>
        <w:left w:val="none" w:sz="0" w:space="0" w:color="auto"/>
        <w:bottom w:val="none" w:sz="0" w:space="0" w:color="auto"/>
        <w:right w:val="none" w:sz="0" w:space="0" w:color="auto"/>
      </w:divBdr>
    </w:div>
    <w:div w:id="1650206615">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
    <w:div w:id="1672682520">
      <w:bodyDiv w:val="1"/>
      <w:marLeft w:val="0"/>
      <w:marRight w:val="0"/>
      <w:marTop w:val="0"/>
      <w:marBottom w:val="0"/>
      <w:divBdr>
        <w:top w:val="none" w:sz="0" w:space="0" w:color="auto"/>
        <w:left w:val="none" w:sz="0" w:space="0" w:color="auto"/>
        <w:bottom w:val="none" w:sz="0" w:space="0" w:color="auto"/>
        <w:right w:val="none" w:sz="0" w:space="0" w:color="auto"/>
      </w:divBdr>
    </w:div>
    <w:div w:id="1695691635">
      <w:bodyDiv w:val="1"/>
      <w:marLeft w:val="0"/>
      <w:marRight w:val="0"/>
      <w:marTop w:val="0"/>
      <w:marBottom w:val="0"/>
      <w:divBdr>
        <w:top w:val="none" w:sz="0" w:space="0" w:color="auto"/>
        <w:left w:val="none" w:sz="0" w:space="0" w:color="auto"/>
        <w:bottom w:val="none" w:sz="0" w:space="0" w:color="auto"/>
        <w:right w:val="none" w:sz="0" w:space="0" w:color="auto"/>
      </w:divBdr>
    </w:div>
    <w:div w:id="1730106739">
      <w:bodyDiv w:val="1"/>
      <w:marLeft w:val="0"/>
      <w:marRight w:val="0"/>
      <w:marTop w:val="0"/>
      <w:marBottom w:val="0"/>
      <w:divBdr>
        <w:top w:val="none" w:sz="0" w:space="0" w:color="auto"/>
        <w:left w:val="none" w:sz="0" w:space="0" w:color="auto"/>
        <w:bottom w:val="none" w:sz="0" w:space="0" w:color="auto"/>
        <w:right w:val="none" w:sz="0" w:space="0" w:color="auto"/>
      </w:divBdr>
    </w:div>
    <w:div w:id="1766723838">
      <w:bodyDiv w:val="1"/>
      <w:marLeft w:val="0"/>
      <w:marRight w:val="0"/>
      <w:marTop w:val="0"/>
      <w:marBottom w:val="0"/>
      <w:divBdr>
        <w:top w:val="none" w:sz="0" w:space="0" w:color="auto"/>
        <w:left w:val="none" w:sz="0" w:space="0" w:color="auto"/>
        <w:bottom w:val="none" w:sz="0" w:space="0" w:color="auto"/>
        <w:right w:val="none" w:sz="0" w:space="0" w:color="auto"/>
      </w:divBdr>
    </w:div>
    <w:div w:id="1772120852">
      <w:bodyDiv w:val="1"/>
      <w:marLeft w:val="0"/>
      <w:marRight w:val="0"/>
      <w:marTop w:val="0"/>
      <w:marBottom w:val="0"/>
      <w:divBdr>
        <w:top w:val="none" w:sz="0" w:space="0" w:color="auto"/>
        <w:left w:val="none" w:sz="0" w:space="0" w:color="auto"/>
        <w:bottom w:val="none" w:sz="0" w:space="0" w:color="auto"/>
        <w:right w:val="none" w:sz="0" w:space="0" w:color="auto"/>
      </w:divBdr>
    </w:div>
    <w:div w:id="1839930208">
      <w:bodyDiv w:val="1"/>
      <w:marLeft w:val="0"/>
      <w:marRight w:val="0"/>
      <w:marTop w:val="0"/>
      <w:marBottom w:val="0"/>
      <w:divBdr>
        <w:top w:val="none" w:sz="0" w:space="0" w:color="auto"/>
        <w:left w:val="none" w:sz="0" w:space="0" w:color="auto"/>
        <w:bottom w:val="none" w:sz="0" w:space="0" w:color="auto"/>
        <w:right w:val="none" w:sz="0" w:space="0" w:color="auto"/>
      </w:divBdr>
    </w:div>
    <w:div w:id="1864055531">
      <w:bodyDiv w:val="1"/>
      <w:marLeft w:val="0"/>
      <w:marRight w:val="0"/>
      <w:marTop w:val="0"/>
      <w:marBottom w:val="0"/>
      <w:divBdr>
        <w:top w:val="none" w:sz="0" w:space="0" w:color="auto"/>
        <w:left w:val="none" w:sz="0" w:space="0" w:color="auto"/>
        <w:bottom w:val="none" w:sz="0" w:space="0" w:color="auto"/>
        <w:right w:val="none" w:sz="0" w:space="0" w:color="auto"/>
      </w:divBdr>
    </w:div>
    <w:div w:id="2121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AED1-3468-4947-BFF1-1EAE89D3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2765</Words>
  <Characters>15767</Characters>
  <Application>Microsoft Office Word</Application>
  <DocSecurity>2</DocSecurity>
  <Lines>131</Lines>
  <Paragraphs>36</Paragraphs>
  <ScaleCrop>false</ScaleCrop>
  <HeadingPairs>
    <vt:vector size="2" baseType="variant">
      <vt:variant>
        <vt:lpstr>Title</vt:lpstr>
      </vt:variant>
      <vt:variant>
        <vt:i4>1</vt:i4>
      </vt:variant>
    </vt:vector>
  </HeadingPairs>
  <TitlesOfParts>
    <vt:vector size="1" baseType="lpstr">
      <vt:lpstr>Search Warrant - Residence</vt:lpstr>
    </vt:vector>
  </TitlesOfParts>
  <Company>Police Services</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Residence</dc:title>
  <dc:creator>Annemarie Braun</dc:creator>
  <cp:keywords>Attorney General</cp:keywords>
  <cp:lastModifiedBy>Brian Hardouin</cp:lastModifiedBy>
  <cp:revision>4</cp:revision>
  <cp:lastPrinted>2016-06-17T03:04:00Z</cp:lastPrinted>
  <dcterms:created xsi:type="dcterms:W3CDTF">2020-03-20T23:56:00Z</dcterms:created>
  <dcterms:modified xsi:type="dcterms:W3CDTF">2024-05-06T14:30:00Z</dcterms:modified>
</cp:coreProperties>
</file>