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BF85F0" w14:textId="77777777" w:rsidR="00ED604A" w:rsidRDefault="00A12E74">
      <w:pPr>
        <w:pBdr>
          <w:top w:val="single" w:sz="4" w:space="1" w:color="000000"/>
          <w:left w:val="single" w:sz="4" w:space="4" w:color="000000"/>
          <w:bottom w:val="single" w:sz="4" w:space="1" w:color="000000"/>
          <w:right w:val="single" w:sz="4" w:space="4" w:color="000000"/>
        </w:pBdr>
        <w:jc w:val="center"/>
        <w:rPr>
          <w:rStyle w:val="BookTitle"/>
          <w:b w:val="0"/>
          <w:i w:val="0"/>
          <w:sz w:val="24"/>
          <w:szCs w:val="24"/>
        </w:rPr>
      </w:pPr>
      <w:r>
        <w:rPr>
          <w:rFonts w:ascii="Montserrat" w:hAnsi="Montserrat"/>
          <w:i/>
        </w:rPr>
        <w:t>The role of the Advisory Board is to advise the Board of County Commissioners and appropriate departments on environmental and science-related issues that affect Larimer County</w:t>
      </w:r>
      <w:r>
        <w:rPr>
          <w:rFonts w:ascii="Montserrat" w:hAnsi="Montserrat"/>
          <w:i/>
          <w:color w:val="FF0000"/>
        </w:rPr>
        <w:t>.</w:t>
      </w:r>
    </w:p>
    <w:p w14:paraId="2B820974" w14:textId="528BAE96" w:rsidR="00ED604A" w:rsidRPr="00281077" w:rsidRDefault="00A12E74">
      <w:pPr>
        <w:jc w:val="center"/>
        <w:rPr>
          <w:rStyle w:val="BookTitle"/>
          <w:b w:val="0"/>
          <w:i w:val="0"/>
          <w:sz w:val="32"/>
          <w:szCs w:val="32"/>
        </w:rPr>
      </w:pPr>
      <w:r>
        <w:rPr>
          <w:rStyle w:val="BookTitle"/>
          <w:b w:val="0"/>
          <w:i w:val="0"/>
          <w:sz w:val="32"/>
          <w:szCs w:val="32"/>
        </w:rPr>
        <w:t>MINUTES</w:t>
      </w:r>
    </w:p>
    <w:p w14:paraId="36B162A3" w14:textId="77777777" w:rsidR="00ED604A" w:rsidRDefault="00A12E74">
      <w:pPr>
        <w:spacing w:after="120" w:line="240" w:lineRule="auto"/>
        <w:rPr>
          <w:rStyle w:val="BookTitle"/>
          <w:b w:val="0"/>
          <w:i w:val="0"/>
        </w:rPr>
      </w:pPr>
      <w:r>
        <w:rPr>
          <w:rStyle w:val="BookTitle"/>
          <w:i w:val="0"/>
        </w:rPr>
        <w:t>Date:</w:t>
      </w:r>
      <w:r>
        <w:rPr>
          <w:rStyle w:val="BookTitle"/>
          <w:b w:val="0"/>
          <w:i w:val="0"/>
        </w:rPr>
        <w:t xml:space="preserve"> </w:t>
      </w:r>
      <w:r w:rsidR="00FB4EBE">
        <w:rPr>
          <w:rStyle w:val="BookTitle"/>
          <w:b w:val="0"/>
          <w:i w:val="0"/>
        </w:rPr>
        <w:t>February 9th</w:t>
      </w:r>
      <w:r>
        <w:rPr>
          <w:rStyle w:val="BookTitle"/>
          <w:b w:val="0"/>
          <w:i w:val="0"/>
        </w:rPr>
        <w:t>, 202</w:t>
      </w:r>
      <w:r w:rsidR="00863319">
        <w:rPr>
          <w:rStyle w:val="BookTitle"/>
          <w:b w:val="0"/>
          <w:i w:val="0"/>
        </w:rPr>
        <w:t>1</w:t>
      </w:r>
    </w:p>
    <w:p w14:paraId="4E21DA3C" w14:textId="77777777" w:rsidR="00ED604A" w:rsidRDefault="00A12E74">
      <w:pPr>
        <w:spacing w:after="120" w:line="240" w:lineRule="auto"/>
        <w:rPr>
          <w:rStyle w:val="BookTitle"/>
          <w:b w:val="0"/>
          <w:i w:val="0"/>
        </w:rPr>
      </w:pPr>
      <w:r>
        <w:rPr>
          <w:rStyle w:val="BookTitle"/>
          <w:i w:val="0"/>
        </w:rPr>
        <w:t>Time:</w:t>
      </w:r>
      <w:r>
        <w:rPr>
          <w:rStyle w:val="BookTitle"/>
          <w:b w:val="0"/>
          <w:i w:val="0"/>
        </w:rPr>
        <w:t xml:space="preserve">  6:00 – 9:00 p.m.</w:t>
      </w:r>
    </w:p>
    <w:p w14:paraId="03BE1388" w14:textId="77777777" w:rsidR="00ED604A" w:rsidRDefault="00A12E74">
      <w:pPr>
        <w:spacing w:after="120" w:line="240" w:lineRule="auto"/>
        <w:rPr>
          <w:rStyle w:val="BookTitle"/>
          <w:b w:val="0"/>
          <w:i w:val="0"/>
        </w:rPr>
      </w:pPr>
      <w:r>
        <w:rPr>
          <w:rStyle w:val="BookTitle"/>
          <w:i w:val="0"/>
        </w:rPr>
        <w:t>Location:</w:t>
      </w:r>
      <w:r>
        <w:rPr>
          <w:rStyle w:val="BookTitle"/>
          <w:b w:val="0"/>
          <w:i w:val="0"/>
        </w:rPr>
        <w:t xml:space="preserve"> Virtual by Zoom</w:t>
      </w:r>
    </w:p>
    <w:p w14:paraId="2DFFF2D1" w14:textId="77777777" w:rsidR="00ED604A" w:rsidRDefault="00A12E74">
      <w:pPr>
        <w:spacing w:after="120" w:line="240" w:lineRule="auto"/>
      </w:pPr>
      <w:r>
        <w:rPr>
          <w:rStyle w:val="BookTitle"/>
          <w:i w:val="0"/>
        </w:rPr>
        <w:t xml:space="preserve">Contact: </w:t>
      </w:r>
      <w:r>
        <w:rPr>
          <w:rStyle w:val="BookTitle"/>
          <w:b w:val="0"/>
          <w:i w:val="0"/>
        </w:rPr>
        <w:t xml:space="preserve">Shelley Bayard de Volo, </w:t>
      </w:r>
      <w:hyperlink r:id="rId10">
        <w:r>
          <w:rPr>
            <w:rStyle w:val="Hyperlink"/>
            <w:spacing w:val="5"/>
          </w:rPr>
          <w:t>sbayard@larimer.org</w:t>
        </w:r>
      </w:hyperlink>
      <w:r>
        <w:rPr>
          <w:rStyle w:val="BookTitle"/>
          <w:b w:val="0"/>
          <w:i w:val="0"/>
        </w:rPr>
        <w:t xml:space="preserve"> or 970.4</w:t>
      </w:r>
      <w:r w:rsidR="000B77E9">
        <w:rPr>
          <w:rStyle w:val="BookTitle"/>
          <w:b w:val="0"/>
          <w:i w:val="0"/>
        </w:rPr>
        <w:t>98</w:t>
      </w:r>
      <w:r>
        <w:rPr>
          <w:rStyle w:val="BookTitle"/>
          <w:b w:val="0"/>
          <w:i w:val="0"/>
        </w:rPr>
        <w:t xml:space="preserve">.5738 </w:t>
      </w:r>
    </w:p>
    <w:tbl>
      <w:tblPr>
        <w:tblStyle w:val="TableGrid"/>
        <w:tblpPr w:leftFromText="180" w:rightFromText="180" w:vertAnchor="text" w:horzAnchor="margin" w:tblpY="35"/>
        <w:tblW w:w="8995" w:type="dxa"/>
        <w:tblLook w:val="04A0" w:firstRow="1" w:lastRow="0" w:firstColumn="1" w:lastColumn="0" w:noHBand="0" w:noVBand="1"/>
      </w:tblPr>
      <w:tblGrid>
        <w:gridCol w:w="2784"/>
        <w:gridCol w:w="360"/>
        <w:gridCol w:w="2521"/>
        <w:gridCol w:w="359"/>
        <w:gridCol w:w="2971"/>
      </w:tblGrid>
      <w:tr w:rsidR="00ED604A" w14:paraId="6E156EA0" w14:textId="77777777">
        <w:tc>
          <w:tcPr>
            <w:tcW w:w="2784" w:type="dxa"/>
            <w:shd w:val="clear" w:color="auto" w:fill="D9D9D9" w:themeFill="background1" w:themeFillShade="D9"/>
          </w:tcPr>
          <w:p w14:paraId="4F130E6C" w14:textId="77777777" w:rsidR="00ED604A" w:rsidRDefault="00A12E74">
            <w:pPr>
              <w:spacing w:after="0" w:line="240" w:lineRule="auto"/>
              <w:rPr>
                <w:rStyle w:val="BookTitle"/>
                <w:i w:val="0"/>
              </w:rPr>
            </w:pPr>
            <w:r>
              <w:rPr>
                <w:rStyle w:val="BookTitle"/>
                <w:i w:val="0"/>
              </w:rPr>
              <w:t>MEMBERS</w:t>
            </w:r>
          </w:p>
        </w:tc>
        <w:tc>
          <w:tcPr>
            <w:tcW w:w="360" w:type="dxa"/>
            <w:shd w:val="clear" w:color="auto" w:fill="D9D9D9" w:themeFill="background1" w:themeFillShade="D9"/>
          </w:tcPr>
          <w:p w14:paraId="291D1E8D" w14:textId="77777777" w:rsidR="00ED604A" w:rsidRDefault="00ED604A">
            <w:pPr>
              <w:spacing w:after="0" w:line="240" w:lineRule="auto"/>
              <w:rPr>
                <w:rStyle w:val="BookTitle"/>
                <w:i w:val="0"/>
              </w:rPr>
            </w:pPr>
          </w:p>
        </w:tc>
        <w:tc>
          <w:tcPr>
            <w:tcW w:w="2521" w:type="dxa"/>
            <w:shd w:val="clear" w:color="auto" w:fill="D9D9D9" w:themeFill="background1" w:themeFillShade="D9"/>
          </w:tcPr>
          <w:p w14:paraId="5D29CE7A" w14:textId="77777777" w:rsidR="00ED604A" w:rsidRDefault="00A12E74">
            <w:pPr>
              <w:spacing w:after="0" w:line="240" w:lineRule="auto"/>
              <w:rPr>
                <w:rStyle w:val="BookTitle"/>
                <w:i w:val="0"/>
              </w:rPr>
            </w:pPr>
            <w:r>
              <w:rPr>
                <w:rStyle w:val="BookTitle"/>
                <w:i w:val="0"/>
              </w:rPr>
              <w:t>STAFF</w:t>
            </w:r>
          </w:p>
        </w:tc>
        <w:tc>
          <w:tcPr>
            <w:tcW w:w="359" w:type="dxa"/>
            <w:shd w:val="clear" w:color="auto" w:fill="D9D9D9" w:themeFill="background1" w:themeFillShade="D9"/>
          </w:tcPr>
          <w:p w14:paraId="27E3148F" w14:textId="77777777" w:rsidR="00ED604A" w:rsidRDefault="00ED604A">
            <w:pPr>
              <w:spacing w:after="0" w:line="240" w:lineRule="auto"/>
              <w:rPr>
                <w:rStyle w:val="BookTitle"/>
                <w:i w:val="0"/>
              </w:rPr>
            </w:pPr>
          </w:p>
        </w:tc>
        <w:tc>
          <w:tcPr>
            <w:tcW w:w="2971" w:type="dxa"/>
            <w:shd w:val="clear" w:color="auto" w:fill="D9D9D9" w:themeFill="background1" w:themeFillShade="D9"/>
          </w:tcPr>
          <w:p w14:paraId="4D987D8D" w14:textId="77777777" w:rsidR="00ED604A" w:rsidRDefault="00A12E74">
            <w:pPr>
              <w:spacing w:after="0" w:line="240" w:lineRule="auto"/>
              <w:rPr>
                <w:rStyle w:val="BookTitle"/>
                <w:i w:val="0"/>
              </w:rPr>
            </w:pPr>
            <w:r>
              <w:rPr>
                <w:rStyle w:val="BookTitle"/>
                <w:i w:val="0"/>
              </w:rPr>
              <w:t>GUESTS</w:t>
            </w:r>
          </w:p>
        </w:tc>
      </w:tr>
      <w:tr w:rsidR="00ED604A" w14:paraId="5A957AF4" w14:textId="77777777">
        <w:tc>
          <w:tcPr>
            <w:tcW w:w="2784" w:type="dxa"/>
          </w:tcPr>
          <w:p w14:paraId="4741D940" w14:textId="77777777" w:rsidR="00ED604A" w:rsidRDefault="00A12E74">
            <w:pPr>
              <w:spacing w:after="0" w:line="240" w:lineRule="auto"/>
              <w:rPr>
                <w:rStyle w:val="BookTitle"/>
                <w:b w:val="0"/>
                <w:i w:val="0"/>
              </w:rPr>
            </w:pPr>
            <w:r>
              <w:rPr>
                <w:rStyle w:val="BookTitle"/>
                <w:b w:val="0"/>
                <w:i w:val="0"/>
              </w:rPr>
              <w:t>Rodger Ames</w:t>
            </w:r>
          </w:p>
        </w:tc>
        <w:tc>
          <w:tcPr>
            <w:tcW w:w="360" w:type="dxa"/>
          </w:tcPr>
          <w:p w14:paraId="44384018" w14:textId="77777777" w:rsidR="00ED604A" w:rsidRDefault="00A12E74">
            <w:pPr>
              <w:spacing w:after="0" w:line="240" w:lineRule="auto"/>
              <w:jc w:val="center"/>
              <w:rPr>
                <w:rStyle w:val="BookTitle"/>
                <w:b w:val="0"/>
                <w:i w:val="0"/>
              </w:rPr>
            </w:pPr>
            <w:r>
              <w:rPr>
                <w:rStyle w:val="BookTitle"/>
                <w:b w:val="0"/>
                <w:i w:val="0"/>
              </w:rPr>
              <w:t>X</w:t>
            </w:r>
          </w:p>
        </w:tc>
        <w:tc>
          <w:tcPr>
            <w:tcW w:w="2521" w:type="dxa"/>
          </w:tcPr>
          <w:p w14:paraId="3CFFBC60" w14:textId="77777777" w:rsidR="00ED604A" w:rsidRDefault="00A12E74">
            <w:pPr>
              <w:spacing w:after="0" w:line="240" w:lineRule="auto"/>
              <w:rPr>
                <w:rStyle w:val="BookTitle"/>
                <w:b w:val="0"/>
                <w:i w:val="0"/>
              </w:rPr>
            </w:pPr>
            <w:r>
              <w:rPr>
                <w:rStyle w:val="BookTitle"/>
                <w:b w:val="0"/>
                <w:i w:val="0"/>
              </w:rPr>
              <w:t>John Kefalas*</w:t>
            </w:r>
          </w:p>
        </w:tc>
        <w:tc>
          <w:tcPr>
            <w:tcW w:w="359" w:type="dxa"/>
          </w:tcPr>
          <w:p w14:paraId="39EA78AE" w14:textId="77777777" w:rsidR="00ED604A" w:rsidRDefault="00A12E74">
            <w:pPr>
              <w:spacing w:after="0" w:line="240" w:lineRule="auto"/>
              <w:jc w:val="center"/>
              <w:rPr>
                <w:rStyle w:val="BookTitle"/>
                <w:b w:val="0"/>
                <w:i w:val="0"/>
              </w:rPr>
            </w:pPr>
            <w:r>
              <w:rPr>
                <w:rStyle w:val="BookTitle"/>
                <w:b w:val="0"/>
                <w:i w:val="0"/>
              </w:rPr>
              <w:t>X</w:t>
            </w:r>
          </w:p>
        </w:tc>
        <w:tc>
          <w:tcPr>
            <w:tcW w:w="2971" w:type="dxa"/>
            <w:vAlign w:val="center"/>
          </w:tcPr>
          <w:p w14:paraId="732481D3" w14:textId="77777777" w:rsidR="00ED604A" w:rsidRPr="00863319" w:rsidRDefault="00A21A1B">
            <w:pPr>
              <w:spacing w:after="0" w:line="240" w:lineRule="auto"/>
              <w:rPr>
                <w:rStyle w:val="BookTitle"/>
                <w:rFonts w:cstheme="minorHAnsi"/>
                <w:i w:val="0"/>
              </w:rPr>
            </w:pPr>
            <w:r>
              <w:rPr>
                <w:rStyle w:val="BookTitle"/>
                <w:rFonts w:cstheme="minorHAnsi"/>
                <w:i w:val="0"/>
              </w:rPr>
              <w:t>C</w:t>
            </w:r>
            <w:r>
              <w:rPr>
                <w:rStyle w:val="BookTitle"/>
                <w:rFonts w:cstheme="minorHAnsi"/>
              </w:rPr>
              <w:t>oalition for the Poudre River Watershed</w:t>
            </w:r>
          </w:p>
        </w:tc>
      </w:tr>
      <w:tr w:rsidR="00ED604A" w14:paraId="594251AF" w14:textId="77777777">
        <w:tc>
          <w:tcPr>
            <w:tcW w:w="2784" w:type="dxa"/>
          </w:tcPr>
          <w:p w14:paraId="339AD3DC" w14:textId="77777777" w:rsidR="00ED604A" w:rsidRDefault="00A12E74">
            <w:pPr>
              <w:spacing w:after="0" w:line="240" w:lineRule="auto"/>
              <w:rPr>
                <w:rStyle w:val="BookTitle"/>
                <w:b w:val="0"/>
                <w:i w:val="0"/>
              </w:rPr>
            </w:pPr>
            <w:r>
              <w:rPr>
                <w:rStyle w:val="BookTitle"/>
                <w:b w:val="0"/>
                <w:i w:val="0"/>
              </w:rPr>
              <w:t>Daniel Beveridge</w:t>
            </w:r>
          </w:p>
        </w:tc>
        <w:tc>
          <w:tcPr>
            <w:tcW w:w="360" w:type="dxa"/>
          </w:tcPr>
          <w:p w14:paraId="55BE6401" w14:textId="77777777" w:rsidR="00ED604A" w:rsidRDefault="003525A9">
            <w:pPr>
              <w:spacing w:after="0" w:line="240" w:lineRule="auto"/>
              <w:jc w:val="center"/>
              <w:rPr>
                <w:rStyle w:val="BookTitle"/>
                <w:b w:val="0"/>
                <w:i w:val="0"/>
              </w:rPr>
            </w:pPr>
            <w:r>
              <w:rPr>
                <w:rStyle w:val="BookTitle"/>
                <w:b w:val="0"/>
                <w:i w:val="0"/>
              </w:rPr>
              <w:t>X</w:t>
            </w:r>
          </w:p>
        </w:tc>
        <w:tc>
          <w:tcPr>
            <w:tcW w:w="2521" w:type="dxa"/>
          </w:tcPr>
          <w:p w14:paraId="040F6657" w14:textId="77777777" w:rsidR="00ED604A" w:rsidRDefault="00A12E74">
            <w:pPr>
              <w:spacing w:after="0" w:line="240" w:lineRule="auto"/>
              <w:rPr>
                <w:rStyle w:val="BookTitle"/>
                <w:b w:val="0"/>
                <w:i w:val="0"/>
              </w:rPr>
            </w:pPr>
            <w:r>
              <w:rPr>
                <w:rStyle w:val="BookTitle"/>
                <w:b w:val="0"/>
                <w:i w:val="0"/>
              </w:rPr>
              <w:t>Shelley Bayard de Volo</w:t>
            </w:r>
            <w:r>
              <w:rPr>
                <w:rStyle w:val="BookTitle"/>
                <w:rFonts w:cstheme="minorHAnsi"/>
                <w:b w:val="0"/>
                <w:i w:val="0"/>
                <w:sz w:val="20"/>
                <w:szCs w:val="20"/>
                <w:vertAlign w:val="superscript"/>
              </w:rPr>
              <w:t>¥</w:t>
            </w:r>
          </w:p>
        </w:tc>
        <w:tc>
          <w:tcPr>
            <w:tcW w:w="359" w:type="dxa"/>
          </w:tcPr>
          <w:p w14:paraId="5DD5C144" w14:textId="77777777" w:rsidR="00ED604A" w:rsidRDefault="00A12E74">
            <w:pPr>
              <w:spacing w:after="0" w:line="240" w:lineRule="auto"/>
              <w:jc w:val="center"/>
              <w:rPr>
                <w:rStyle w:val="BookTitle"/>
                <w:b w:val="0"/>
                <w:i w:val="0"/>
              </w:rPr>
            </w:pPr>
            <w:r>
              <w:rPr>
                <w:rStyle w:val="BookTitle"/>
                <w:b w:val="0"/>
                <w:i w:val="0"/>
              </w:rPr>
              <w:t>X</w:t>
            </w:r>
          </w:p>
        </w:tc>
        <w:tc>
          <w:tcPr>
            <w:tcW w:w="2971" w:type="dxa"/>
          </w:tcPr>
          <w:p w14:paraId="6C64273D" w14:textId="77777777" w:rsidR="00ED604A" w:rsidRPr="000B77E9" w:rsidRDefault="00A21A1B" w:rsidP="00533DC7">
            <w:pPr>
              <w:spacing w:after="0" w:line="240" w:lineRule="auto"/>
              <w:rPr>
                <w:rStyle w:val="BookTitle"/>
                <w:b w:val="0"/>
                <w:bCs w:val="0"/>
                <w:i w:val="0"/>
                <w:iCs w:val="0"/>
                <w:spacing w:val="0"/>
              </w:rPr>
            </w:pPr>
            <w:r w:rsidRPr="000B77E9">
              <w:t>Jennifer Kovecses</w:t>
            </w:r>
          </w:p>
        </w:tc>
      </w:tr>
      <w:tr w:rsidR="00ED604A" w14:paraId="136922EF" w14:textId="77777777">
        <w:tc>
          <w:tcPr>
            <w:tcW w:w="2784" w:type="dxa"/>
          </w:tcPr>
          <w:p w14:paraId="60449099" w14:textId="77777777" w:rsidR="00ED604A" w:rsidRDefault="00A12E74">
            <w:pPr>
              <w:spacing w:after="0" w:line="240" w:lineRule="auto"/>
              <w:rPr>
                <w:rStyle w:val="BookTitle"/>
                <w:b w:val="0"/>
                <w:i w:val="0"/>
              </w:rPr>
            </w:pPr>
            <w:r>
              <w:rPr>
                <w:rStyle w:val="BookTitle"/>
                <w:b w:val="0"/>
                <w:i w:val="0"/>
              </w:rPr>
              <w:t>John Bleem</w:t>
            </w:r>
          </w:p>
        </w:tc>
        <w:tc>
          <w:tcPr>
            <w:tcW w:w="360" w:type="dxa"/>
          </w:tcPr>
          <w:p w14:paraId="416C183F" w14:textId="77777777" w:rsidR="00ED604A" w:rsidRDefault="00A12E74">
            <w:pPr>
              <w:spacing w:after="0" w:line="240" w:lineRule="auto"/>
              <w:jc w:val="center"/>
              <w:rPr>
                <w:rStyle w:val="BookTitle"/>
                <w:b w:val="0"/>
                <w:i w:val="0"/>
              </w:rPr>
            </w:pPr>
            <w:r>
              <w:rPr>
                <w:rStyle w:val="BookTitle"/>
                <w:b w:val="0"/>
                <w:i w:val="0"/>
              </w:rPr>
              <w:t>X</w:t>
            </w:r>
          </w:p>
        </w:tc>
        <w:tc>
          <w:tcPr>
            <w:tcW w:w="2521" w:type="dxa"/>
          </w:tcPr>
          <w:p w14:paraId="6AEAFA7B" w14:textId="77777777" w:rsidR="00ED604A" w:rsidRPr="00863319" w:rsidRDefault="00863319">
            <w:pPr>
              <w:spacing w:after="0" w:line="240" w:lineRule="auto"/>
              <w:rPr>
                <w:rStyle w:val="BookTitle"/>
                <w:b w:val="0"/>
                <w:i w:val="0"/>
              </w:rPr>
            </w:pPr>
            <w:r w:rsidRPr="00863319">
              <w:rPr>
                <w:rStyle w:val="BookTitle"/>
                <w:b w:val="0"/>
                <w:i w:val="0"/>
              </w:rPr>
              <w:t>Steven Decatur</w:t>
            </w:r>
            <w:r>
              <w:rPr>
                <w:rStyle w:val="BookTitle"/>
                <w:rFonts w:cstheme="minorHAnsi"/>
                <w:b w:val="0"/>
                <w:i w:val="0"/>
                <w:sz w:val="20"/>
                <w:szCs w:val="20"/>
                <w:vertAlign w:val="superscript"/>
              </w:rPr>
              <w:t>§</w:t>
            </w:r>
          </w:p>
        </w:tc>
        <w:tc>
          <w:tcPr>
            <w:tcW w:w="359" w:type="dxa"/>
          </w:tcPr>
          <w:p w14:paraId="53983978" w14:textId="77777777" w:rsidR="00ED604A" w:rsidRPr="000B534C" w:rsidRDefault="000B534C">
            <w:pPr>
              <w:spacing w:after="0" w:line="240" w:lineRule="auto"/>
              <w:jc w:val="center"/>
              <w:rPr>
                <w:rStyle w:val="BookTitle"/>
                <w:b w:val="0"/>
                <w:bCs w:val="0"/>
                <w:i w:val="0"/>
                <w:iCs w:val="0"/>
              </w:rPr>
            </w:pPr>
            <w:r>
              <w:rPr>
                <w:rStyle w:val="BookTitle"/>
                <w:b w:val="0"/>
                <w:i w:val="0"/>
              </w:rPr>
              <w:t>X</w:t>
            </w:r>
          </w:p>
        </w:tc>
        <w:tc>
          <w:tcPr>
            <w:tcW w:w="2971" w:type="dxa"/>
            <w:shd w:val="clear" w:color="auto" w:fill="auto"/>
          </w:tcPr>
          <w:p w14:paraId="11E182F1" w14:textId="77777777" w:rsidR="00ED604A" w:rsidRDefault="00ED604A">
            <w:pPr>
              <w:spacing w:after="0" w:line="240" w:lineRule="auto"/>
              <w:rPr>
                <w:rStyle w:val="BookTitle"/>
                <w:b w:val="0"/>
                <w:i w:val="0"/>
              </w:rPr>
            </w:pPr>
          </w:p>
        </w:tc>
      </w:tr>
      <w:tr w:rsidR="00ED604A" w14:paraId="17893D34" w14:textId="77777777">
        <w:tc>
          <w:tcPr>
            <w:tcW w:w="2784" w:type="dxa"/>
          </w:tcPr>
          <w:p w14:paraId="436DD3F6" w14:textId="77777777" w:rsidR="00ED604A" w:rsidRDefault="00A12E74">
            <w:pPr>
              <w:spacing w:after="0" w:line="240" w:lineRule="auto"/>
              <w:rPr>
                <w:rStyle w:val="BookTitle"/>
                <w:b w:val="0"/>
                <w:i w:val="0"/>
              </w:rPr>
            </w:pPr>
            <w:r>
              <w:rPr>
                <w:rStyle w:val="BookTitle"/>
                <w:b w:val="0"/>
                <w:i w:val="0"/>
              </w:rPr>
              <w:t xml:space="preserve">Jim Gerek - </w:t>
            </w:r>
            <w:r>
              <w:rPr>
                <w:rStyle w:val="BookTitle"/>
                <w:b w:val="0"/>
              </w:rPr>
              <w:t>Chair</w:t>
            </w:r>
          </w:p>
        </w:tc>
        <w:tc>
          <w:tcPr>
            <w:tcW w:w="360" w:type="dxa"/>
          </w:tcPr>
          <w:p w14:paraId="6769537D" w14:textId="77777777" w:rsidR="00ED604A" w:rsidRDefault="00A12E74">
            <w:pPr>
              <w:spacing w:after="0" w:line="240" w:lineRule="auto"/>
              <w:jc w:val="center"/>
              <w:rPr>
                <w:rStyle w:val="BookTitle"/>
                <w:b w:val="0"/>
                <w:i w:val="0"/>
              </w:rPr>
            </w:pPr>
            <w:r>
              <w:rPr>
                <w:rStyle w:val="BookTitle"/>
                <w:b w:val="0"/>
                <w:i w:val="0"/>
              </w:rPr>
              <w:t>X</w:t>
            </w:r>
          </w:p>
        </w:tc>
        <w:tc>
          <w:tcPr>
            <w:tcW w:w="2521" w:type="dxa"/>
          </w:tcPr>
          <w:p w14:paraId="4EB4DB6B" w14:textId="77777777" w:rsidR="00ED604A" w:rsidRPr="00863319" w:rsidRDefault="00A21A1B">
            <w:pPr>
              <w:spacing w:after="0" w:line="240" w:lineRule="auto"/>
              <w:rPr>
                <w:rStyle w:val="BookTitle"/>
                <w:b w:val="0"/>
                <w:i w:val="0"/>
              </w:rPr>
            </w:pPr>
            <w:r w:rsidRPr="00A21A1B">
              <w:rPr>
                <w:rStyle w:val="BookTitle"/>
                <w:b w:val="0"/>
                <w:i w:val="0"/>
              </w:rPr>
              <w:t>Lori Hodges</w:t>
            </w:r>
            <w:r>
              <w:rPr>
                <w:rStyle w:val="BookTitle"/>
                <w:rFonts w:cstheme="minorHAnsi"/>
                <w:b w:val="0"/>
                <w:i w:val="0"/>
                <w:sz w:val="20"/>
                <w:szCs w:val="20"/>
                <w:vertAlign w:val="superscript"/>
              </w:rPr>
              <w:t>§</w:t>
            </w:r>
          </w:p>
        </w:tc>
        <w:tc>
          <w:tcPr>
            <w:tcW w:w="359" w:type="dxa"/>
          </w:tcPr>
          <w:p w14:paraId="0B527F20" w14:textId="77777777" w:rsidR="00ED604A" w:rsidRDefault="00ED604A">
            <w:pPr>
              <w:spacing w:after="0" w:line="240" w:lineRule="auto"/>
              <w:jc w:val="center"/>
              <w:rPr>
                <w:rStyle w:val="BookTitle"/>
                <w:b w:val="0"/>
                <w:i w:val="0"/>
              </w:rPr>
            </w:pPr>
          </w:p>
        </w:tc>
        <w:tc>
          <w:tcPr>
            <w:tcW w:w="2971" w:type="dxa"/>
            <w:shd w:val="clear" w:color="auto" w:fill="auto"/>
          </w:tcPr>
          <w:p w14:paraId="76E3ADA3" w14:textId="77777777" w:rsidR="00ED604A" w:rsidRPr="00281077" w:rsidRDefault="00ED604A">
            <w:pPr>
              <w:spacing w:after="0" w:line="240" w:lineRule="auto"/>
              <w:rPr>
                <w:rStyle w:val="BookTitle"/>
                <w:b w:val="0"/>
                <w:bCs w:val="0"/>
                <w:i w:val="0"/>
              </w:rPr>
            </w:pPr>
          </w:p>
        </w:tc>
      </w:tr>
      <w:tr w:rsidR="00281077" w14:paraId="381085C6" w14:textId="77777777">
        <w:tc>
          <w:tcPr>
            <w:tcW w:w="2784" w:type="dxa"/>
          </w:tcPr>
          <w:p w14:paraId="06FDB874" w14:textId="77777777" w:rsidR="00281077" w:rsidRDefault="00281077" w:rsidP="00281077">
            <w:pPr>
              <w:spacing w:after="0" w:line="240" w:lineRule="auto"/>
              <w:rPr>
                <w:rStyle w:val="BookTitle"/>
                <w:b w:val="0"/>
                <w:i w:val="0"/>
              </w:rPr>
            </w:pPr>
            <w:r>
              <w:rPr>
                <w:rStyle w:val="BookTitle"/>
                <w:b w:val="0"/>
                <w:i w:val="0"/>
              </w:rPr>
              <w:t xml:space="preserve">David Lehman – </w:t>
            </w:r>
            <w:r>
              <w:rPr>
                <w:rStyle w:val="BookTitle"/>
                <w:b w:val="0"/>
              </w:rPr>
              <w:t>Vice-Chair</w:t>
            </w:r>
          </w:p>
        </w:tc>
        <w:tc>
          <w:tcPr>
            <w:tcW w:w="360" w:type="dxa"/>
          </w:tcPr>
          <w:p w14:paraId="4E99F555" w14:textId="77777777" w:rsidR="00281077" w:rsidRDefault="00281077" w:rsidP="00281077">
            <w:pPr>
              <w:spacing w:after="0" w:line="240" w:lineRule="auto"/>
              <w:jc w:val="center"/>
              <w:rPr>
                <w:rStyle w:val="BookTitle"/>
                <w:b w:val="0"/>
                <w:i w:val="0"/>
              </w:rPr>
            </w:pPr>
            <w:r>
              <w:rPr>
                <w:rStyle w:val="BookTitle"/>
                <w:b w:val="0"/>
                <w:i w:val="0"/>
              </w:rPr>
              <w:t>X</w:t>
            </w:r>
          </w:p>
        </w:tc>
        <w:tc>
          <w:tcPr>
            <w:tcW w:w="2521" w:type="dxa"/>
          </w:tcPr>
          <w:p w14:paraId="0365AAC1" w14:textId="77777777" w:rsidR="00281077" w:rsidRDefault="00281077" w:rsidP="00281077">
            <w:pPr>
              <w:spacing w:after="0" w:line="240" w:lineRule="auto"/>
              <w:rPr>
                <w:rStyle w:val="BookTitle"/>
                <w:b w:val="0"/>
                <w:i w:val="0"/>
              </w:rPr>
            </w:pPr>
          </w:p>
        </w:tc>
        <w:tc>
          <w:tcPr>
            <w:tcW w:w="359" w:type="dxa"/>
          </w:tcPr>
          <w:p w14:paraId="6E545EAA" w14:textId="77777777" w:rsidR="00281077" w:rsidRDefault="00281077" w:rsidP="00281077">
            <w:pPr>
              <w:spacing w:after="0" w:line="240" w:lineRule="auto"/>
              <w:jc w:val="center"/>
              <w:rPr>
                <w:rStyle w:val="BookTitle"/>
                <w:b w:val="0"/>
                <w:i w:val="0"/>
              </w:rPr>
            </w:pPr>
          </w:p>
        </w:tc>
        <w:tc>
          <w:tcPr>
            <w:tcW w:w="2971" w:type="dxa"/>
          </w:tcPr>
          <w:p w14:paraId="35C09492" w14:textId="77777777" w:rsidR="00281077" w:rsidRDefault="00281077" w:rsidP="00281077">
            <w:pPr>
              <w:spacing w:after="0" w:line="240" w:lineRule="auto"/>
              <w:rPr>
                <w:rStyle w:val="BookTitle"/>
                <w:b w:val="0"/>
                <w:bCs w:val="0"/>
                <w:i w:val="0"/>
              </w:rPr>
            </w:pPr>
          </w:p>
        </w:tc>
      </w:tr>
      <w:tr w:rsidR="00281077" w14:paraId="022C9AA3" w14:textId="77777777">
        <w:tc>
          <w:tcPr>
            <w:tcW w:w="2784" w:type="dxa"/>
          </w:tcPr>
          <w:p w14:paraId="6CE8C382" w14:textId="77777777" w:rsidR="00281077" w:rsidRDefault="00281077" w:rsidP="00281077">
            <w:pPr>
              <w:spacing w:after="0" w:line="240" w:lineRule="auto"/>
              <w:rPr>
                <w:rStyle w:val="BookTitle"/>
                <w:b w:val="0"/>
                <w:i w:val="0"/>
              </w:rPr>
            </w:pPr>
            <w:r>
              <w:rPr>
                <w:rStyle w:val="BookTitle"/>
                <w:b w:val="0"/>
                <w:i w:val="0"/>
              </w:rPr>
              <w:t>Allyson Little</w:t>
            </w:r>
          </w:p>
        </w:tc>
        <w:tc>
          <w:tcPr>
            <w:tcW w:w="360" w:type="dxa"/>
          </w:tcPr>
          <w:p w14:paraId="38A1567A" w14:textId="77777777" w:rsidR="00281077" w:rsidRDefault="00281077" w:rsidP="00281077">
            <w:pPr>
              <w:spacing w:after="0" w:line="240" w:lineRule="auto"/>
              <w:jc w:val="center"/>
              <w:rPr>
                <w:rStyle w:val="BookTitle"/>
                <w:b w:val="0"/>
                <w:i w:val="0"/>
                <w:iCs w:val="0"/>
              </w:rPr>
            </w:pPr>
            <w:r>
              <w:rPr>
                <w:rStyle w:val="BookTitle"/>
                <w:b w:val="0"/>
                <w:i w:val="0"/>
              </w:rPr>
              <w:t>X</w:t>
            </w:r>
          </w:p>
        </w:tc>
        <w:tc>
          <w:tcPr>
            <w:tcW w:w="2521" w:type="dxa"/>
          </w:tcPr>
          <w:p w14:paraId="207F50BA" w14:textId="77777777" w:rsidR="00281077" w:rsidRDefault="00281077" w:rsidP="00281077">
            <w:pPr>
              <w:spacing w:after="0" w:line="240" w:lineRule="auto"/>
              <w:rPr>
                <w:rStyle w:val="BookTitle"/>
                <w:b w:val="0"/>
                <w:i w:val="0"/>
              </w:rPr>
            </w:pPr>
          </w:p>
        </w:tc>
        <w:tc>
          <w:tcPr>
            <w:tcW w:w="359" w:type="dxa"/>
          </w:tcPr>
          <w:p w14:paraId="4F48B135" w14:textId="77777777" w:rsidR="00281077" w:rsidRDefault="00281077" w:rsidP="00281077">
            <w:pPr>
              <w:spacing w:after="0" w:line="240" w:lineRule="auto"/>
              <w:jc w:val="center"/>
              <w:rPr>
                <w:rStyle w:val="BookTitle"/>
                <w:b w:val="0"/>
                <w:i w:val="0"/>
              </w:rPr>
            </w:pPr>
          </w:p>
        </w:tc>
        <w:tc>
          <w:tcPr>
            <w:tcW w:w="2971" w:type="dxa"/>
          </w:tcPr>
          <w:p w14:paraId="32C31C97" w14:textId="77777777" w:rsidR="00281077" w:rsidRDefault="00281077" w:rsidP="00281077">
            <w:pPr>
              <w:spacing w:after="0" w:line="240" w:lineRule="auto"/>
              <w:rPr>
                <w:rStyle w:val="BookTitle"/>
                <w:b w:val="0"/>
                <w:bCs w:val="0"/>
                <w:i w:val="0"/>
              </w:rPr>
            </w:pPr>
          </w:p>
        </w:tc>
      </w:tr>
      <w:tr w:rsidR="00281077" w14:paraId="59E2C30D" w14:textId="77777777">
        <w:tc>
          <w:tcPr>
            <w:tcW w:w="2784" w:type="dxa"/>
          </w:tcPr>
          <w:p w14:paraId="04350129" w14:textId="77777777" w:rsidR="00281077" w:rsidRDefault="00281077" w:rsidP="00281077">
            <w:pPr>
              <w:spacing w:after="0" w:line="240" w:lineRule="auto"/>
              <w:rPr>
                <w:rStyle w:val="BookTitle"/>
                <w:b w:val="0"/>
                <w:i w:val="0"/>
              </w:rPr>
            </w:pPr>
            <w:r>
              <w:rPr>
                <w:rStyle w:val="BookTitle"/>
                <w:b w:val="0"/>
                <w:i w:val="0"/>
              </w:rPr>
              <w:t>Kirk Longstein</w:t>
            </w:r>
          </w:p>
        </w:tc>
        <w:tc>
          <w:tcPr>
            <w:tcW w:w="360" w:type="dxa"/>
          </w:tcPr>
          <w:p w14:paraId="007A403E" w14:textId="77777777" w:rsidR="00281077" w:rsidRDefault="00281077" w:rsidP="00281077">
            <w:pPr>
              <w:spacing w:after="0" w:line="240" w:lineRule="auto"/>
              <w:jc w:val="center"/>
              <w:rPr>
                <w:rStyle w:val="BookTitle"/>
                <w:b w:val="0"/>
                <w:i w:val="0"/>
              </w:rPr>
            </w:pPr>
            <w:r>
              <w:rPr>
                <w:rStyle w:val="BookTitle"/>
                <w:b w:val="0"/>
                <w:i w:val="0"/>
              </w:rPr>
              <w:t>X</w:t>
            </w:r>
          </w:p>
        </w:tc>
        <w:tc>
          <w:tcPr>
            <w:tcW w:w="2521" w:type="dxa"/>
          </w:tcPr>
          <w:p w14:paraId="6CFF336C" w14:textId="77777777" w:rsidR="00281077" w:rsidRDefault="00281077" w:rsidP="00281077">
            <w:pPr>
              <w:spacing w:after="0" w:line="240" w:lineRule="auto"/>
              <w:rPr>
                <w:rStyle w:val="BookTitle"/>
                <w:b w:val="0"/>
                <w:i w:val="0"/>
              </w:rPr>
            </w:pPr>
          </w:p>
        </w:tc>
        <w:tc>
          <w:tcPr>
            <w:tcW w:w="359" w:type="dxa"/>
          </w:tcPr>
          <w:p w14:paraId="1564ADED" w14:textId="77777777" w:rsidR="00281077" w:rsidRDefault="00281077" w:rsidP="00281077">
            <w:pPr>
              <w:spacing w:after="0" w:line="240" w:lineRule="auto"/>
              <w:jc w:val="center"/>
              <w:rPr>
                <w:rStyle w:val="BookTitle"/>
                <w:b w:val="0"/>
                <w:i w:val="0"/>
              </w:rPr>
            </w:pPr>
          </w:p>
        </w:tc>
        <w:tc>
          <w:tcPr>
            <w:tcW w:w="2971" w:type="dxa"/>
          </w:tcPr>
          <w:p w14:paraId="5271269A" w14:textId="77777777" w:rsidR="00281077" w:rsidRDefault="00281077" w:rsidP="00281077">
            <w:pPr>
              <w:spacing w:after="0" w:line="240" w:lineRule="auto"/>
              <w:rPr>
                <w:rStyle w:val="BookTitle"/>
                <w:b w:val="0"/>
                <w:i w:val="0"/>
              </w:rPr>
            </w:pPr>
          </w:p>
        </w:tc>
      </w:tr>
      <w:tr w:rsidR="00281077" w14:paraId="106D1E57" w14:textId="77777777">
        <w:tc>
          <w:tcPr>
            <w:tcW w:w="2784" w:type="dxa"/>
          </w:tcPr>
          <w:p w14:paraId="6B61B325" w14:textId="77777777" w:rsidR="00281077" w:rsidRDefault="00281077" w:rsidP="00281077">
            <w:pPr>
              <w:spacing w:after="0" w:line="240" w:lineRule="auto"/>
              <w:rPr>
                <w:rStyle w:val="BookTitle"/>
                <w:b w:val="0"/>
                <w:i w:val="0"/>
              </w:rPr>
            </w:pPr>
            <w:r>
              <w:rPr>
                <w:rStyle w:val="BookTitle"/>
                <w:b w:val="0"/>
                <w:i w:val="0"/>
              </w:rPr>
              <w:t>George Rinker</w:t>
            </w:r>
          </w:p>
        </w:tc>
        <w:tc>
          <w:tcPr>
            <w:tcW w:w="360" w:type="dxa"/>
          </w:tcPr>
          <w:p w14:paraId="1E228216" w14:textId="77777777" w:rsidR="00281077" w:rsidRDefault="00281077" w:rsidP="00281077">
            <w:pPr>
              <w:spacing w:after="0" w:line="240" w:lineRule="auto"/>
              <w:jc w:val="center"/>
              <w:rPr>
                <w:rStyle w:val="BookTitle"/>
                <w:b w:val="0"/>
                <w:i w:val="0"/>
              </w:rPr>
            </w:pPr>
            <w:r>
              <w:rPr>
                <w:rStyle w:val="BookTitle"/>
                <w:b w:val="0"/>
                <w:i w:val="0"/>
              </w:rPr>
              <w:t>X</w:t>
            </w:r>
          </w:p>
        </w:tc>
        <w:tc>
          <w:tcPr>
            <w:tcW w:w="2521" w:type="dxa"/>
            <w:shd w:val="clear" w:color="auto" w:fill="auto"/>
          </w:tcPr>
          <w:p w14:paraId="2CE55258" w14:textId="77777777" w:rsidR="00281077" w:rsidRDefault="00281077" w:rsidP="00281077">
            <w:pPr>
              <w:spacing w:after="0" w:line="240" w:lineRule="auto"/>
              <w:rPr>
                <w:rStyle w:val="BookTitle"/>
                <w:b w:val="0"/>
                <w:i w:val="0"/>
              </w:rPr>
            </w:pPr>
          </w:p>
        </w:tc>
        <w:tc>
          <w:tcPr>
            <w:tcW w:w="359" w:type="dxa"/>
          </w:tcPr>
          <w:p w14:paraId="7494D754" w14:textId="77777777" w:rsidR="00281077" w:rsidRDefault="00281077" w:rsidP="00281077">
            <w:pPr>
              <w:spacing w:after="0" w:line="240" w:lineRule="auto"/>
              <w:jc w:val="center"/>
              <w:rPr>
                <w:rStyle w:val="BookTitle"/>
                <w:b w:val="0"/>
                <w:i w:val="0"/>
              </w:rPr>
            </w:pPr>
          </w:p>
        </w:tc>
        <w:tc>
          <w:tcPr>
            <w:tcW w:w="2971" w:type="dxa"/>
          </w:tcPr>
          <w:p w14:paraId="0D1597CC" w14:textId="77777777" w:rsidR="00281077" w:rsidRDefault="00281077" w:rsidP="00281077">
            <w:pPr>
              <w:spacing w:after="0" w:line="240" w:lineRule="auto"/>
              <w:rPr>
                <w:rStyle w:val="BookTitle"/>
                <w:b w:val="0"/>
                <w:i w:val="0"/>
              </w:rPr>
            </w:pPr>
          </w:p>
        </w:tc>
      </w:tr>
      <w:tr w:rsidR="00281077" w14:paraId="7A749242" w14:textId="77777777">
        <w:trPr>
          <w:trHeight w:val="182"/>
        </w:trPr>
        <w:tc>
          <w:tcPr>
            <w:tcW w:w="2784" w:type="dxa"/>
          </w:tcPr>
          <w:p w14:paraId="4531B00B" w14:textId="77777777" w:rsidR="00281077" w:rsidRDefault="00281077" w:rsidP="00281077">
            <w:pPr>
              <w:spacing w:after="0" w:line="240" w:lineRule="auto"/>
              <w:rPr>
                <w:rStyle w:val="BookTitle"/>
                <w:b w:val="0"/>
                <w:i w:val="0"/>
              </w:rPr>
            </w:pPr>
            <w:r>
              <w:rPr>
                <w:rStyle w:val="BookTitle"/>
                <w:b w:val="0"/>
                <w:i w:val="0"/>
              </w:rPr>
              <w:t>Travis Rounsaville</w:t>
            </w:r>
          </w:p>
        </w:tc>
        <w:tc>
          <w:tcPr>
            <w:tcW w:w="360" w:type="dxa"/>
          </w:tcPr>
          <w:p w14:paraId="1E3B77EE" w14:textId="77777777" w:rsidR="00281077" w:rsidRDefault="00281077" w:rsidP="00281077">
            <w:pPr>
              <w:spacing w:after="0" w:line="240" w:lineRule="auto"/>
              <w:jc w:val="center"/>
              <w:rPr>
                <w:rStyle w:val="BookTitle"/>
                <w:b w:val="0"/>
                <w:i w:val="0"/>
              </w:rPr>
            </w:pPr>
            <w:r>
              <w:rPr>
                <w:rStyle w:val="BookTitle"/>
                <w:b w:val="0"/>
                <w:i w:val="0"/>
              </w:rPr>
              <w:t>X</w:t>
            </w:r>
          </w:p>
        </w:tc>
        <w:tc>
          <w:tcPr>
            <w:tcW w:w="2521" w:type="dxa"/>
          </w:tcPr>
          <w:p w14:paraId="6A74A872" w14:textId="77777777" w:rsidR="00281077" w:rsidRDefault="00281077" w:rsidP="00281077">
            <w:pPr>
              <w:spacing w:after="0" w:line="240" w:lineRule="auto"/>
              <w:rPr>
                <w:rStyle w:val="BookTitle"/>
                <w:b w:val="0"/>
                <w:i w:val="0"/>
              </w:rPr>
            </w:pPr>
          </w:p>
        </w:tc>
        <w:tc>
          <w:tcPr>
            <w:tcW w:w="359" w:type="dxa"/>
          </w:tcPr>
          <w:p w14:paraId="186F0617" w14:textId="77777777" w:rsidR="00281077" w:rsidRDefault="00281077" w:rsidP="00281077">
            <w:pPr>
              <w:spacing w:after="0" w:line="240" w:lineRule="auto"/>
              <w:jc w:val="center"/>
              <w:rPr>
                <w:rStyle w:val="BookTitle"/>
                <w:b w:val="0"/>
                <w:i w:val="0"/>
              </w:rPr>
            </w:pPr>
          </w:p>
        </w:tc>
        <w:tc>
          <w:tcPr>
            <w:tcW w:w="2971" w:type="dxa"/>
          </w:tcPr>
          <w:p w14:paraId="764970AD" w14:textId="77777777" w:rsidR="00281077" w:rsidRDefault="00281077" w:rsidP="00281077">
            <w:pPr>
              <w:spacing w:after="0" w:line="240" w:lineRule="auto"/>
              <w:rPr>
                <w:rStyle w:val="BookTitle"/>
                <w:bCs w:val="0"/>
                <w:i w:val="0"/>
              </w:rPr>
            </w:pPr>
          </w:p>
        </w:tc>
      </w:tr>
      <w:tr w:rsidR="00281077" w14:paraId="447CA633" w14:textId="77777777">
        <w:tc>
          <w:tcPr>
            <w:tcW w:w="2784" w:type="dxa"/>
          </w:tcPr>
          <w:p w14:paraId="651BE017" w14:textId="77777777" w:rsidR="00281077" w:rsidRDefault="00281077" w:rsidP="00281077">
            <w:pPr>
              <w:spacing w:after="0" w:line="240" w:lineRule="auto"/>
              <w:rPr>
                <w:rStyle w:val="BookTitle"/>
                <w:b w:val="0"/>
                <w:i w:val="0"/>
                <w:highlight w:val="yellow"/>
              </w:rPr>
            </w:pPr>
            <w:r>
              <w:rPr>
                <w:rStyle w:val="BookTitle"/>
                <w:b w:val="0"/>
                <w:i w:val="0"/>
              </w:rPr>
              <w:t>Catriona Smith</w:t>
            </w:r>
          </w:p>
        </w:tc>
        <w:tc>
          <w:tcPr>
            <w:tcW w:w="360" w:type="dxa"/>
          </w:tcPr>
          <w:p w14:paraId="7970C4C5" w14:textId="77777777" w:rsidR="00281077" w:rsidRDefault="00281077" w:rsidP="00281077">
            <w:pPr>
              <w:spacing w:after="0" w:line="240" w:lineRule="auto"/>
              <w:jc w:val="center"/>
              <w:rPr>
                <w:rStyle w:val="BookTitle"/>
                <w:b w:val="0"/>
                <w:i w:val="0"/>
              </w:rPr>
            </w:pPr>
            <w:r>
              <w:rPr>
                <w:rStyle w:val="BookTitle"/>
                <w:b w:val="0"/>
                <w:i w:val="0"/>
              </w:rPr>
              <w:t>X</w:t>
            </w:r>
          </w:p>
        </w:tc>
        <w:tc>
          <w:tcPr>
            <w:tcW w:w="2521" w:type="dxa"/>
          </w:tcPr>
          <w:p w14:paraId="7639A16A" w14:textId="77777777" w:rsidR="00281077" w:rsidRDefault="00281077" w:rsidP="00281077">
            <w:pPr>
              <w:spacing w:after="0" w:line="240" w:lineRule="auto"/>
              <w:rPr>
                <w:rStyle w:val="BookTitle"/>
                <w:b w:val="0"/>
                <w:i w:val="0"/>
              </w:rPr>
            </w:pPr>
          </w:p>
        </w:tc>
        <w:tc>
          <w:tcPr>
            <w:tcW w:w="359" w:type="dxa"/>
          </w:tcPr>
          <w:p w14:paraId="1BF2566C" w14:textId="77777777" w:rsidR="00281077" w:rsidRDefault="00281077" w:rsidP="00281077">
            <w:pPr>
              <w:spacing w:after="0" w:line="240" w:lineRule="auto"/>
              <w:jc w:val="center"/>
              <w:rPr>
                <w:rStyle w:val="BookTitle"/>
                <w:b w:val="0"/>
                <w:i w:val="0"/>
              </w:rPr>
            </w:pPr>
          </w:p>
        </w:tc>
        <w:tc>
          <w:tcPr>
            <w:tcW w:w="2971" w:type="dxa"/>
          </w:tcPr>
          <w:p w14:paraId="3AEA2AE7" w14:textId="77777777" w:rsidR="00281077" w:rsidRDefault="00281077" w:rsidP="00281077">
            <w:pPr>
              <w:spacing w:after="0" w:line="240" w:lineRule="auto"/>
              <w:rPr>
                <w:rStyle w:val="BookTitle"/>
                <w:b w:val="0"/>
                <w:bCs w:val="0"/>
                <w:i w:val="0"/>
              </w:rPr>
            </w:pPr>
          </w:p>
        </w:tc>
      </w:tr>
      <w:tr w:rsidR="00281077" w14:paraId="5096A39E" w14:textId="77777777">
        <w:tc>
          <w:tcPr>
            <w:tcW w:w="2784" w:type="dxa"/>
          </w:tcPr>
          <w:p w14:paraId="7D00DAE6" w14:textId="77777777" w:rsidR="00281077" w:rsidRDefault="00281077" w:rsidP="00281077">
            <w:pPr>
              <w:spacing w:after="0" w:line="240" w:lineRule="auto"/>
              <w:rPr>
                <w:rStyle w:val="BookTitle"/>
                <w:b w:val="0"/>
                <w:i w:val="0"/>
                <w:highlight w:val="yellow"/>
              </w:rPr>
            </w:pPr>
            <w:r>
              <w:rPr>
                <w:rStyle w:val="BookTitle"/>
                <w:b w:val="0"/>
                <w:i w:val="0"/>
              </w:rPr>
              <w:t>Katrina Winborn-Miller</w:t>
            </w:r>
          </w:p>
        </w:tc>
        <w:tc>
          <w:tcPr>
            <w:tcW w:w="360" w:type="dxa"/>
          </w:tcPr>
          <w:p w14:paraId="24DAAABC" w14:textId="77777777" w:rsidR="00281077" w:rsidRDefault="00281077" w:rsidP="00281077">
            <w:pPr>
              <w:spacing w:after="0" w:line="240" w:lineRule="auto"/>
              <w:jc w:val="center"/>
              <w:rPr>
                <w:rStyle w:val="BookTitle"/>
                <w:b w:val="0"/>
                <w:i w:val="0"/>
              </w:rPr>
            </w:pPr>
          </w:p>
        </w:tc>
        <w:tc>
          <w:tcPr>
            <w:tcW w:w="2521" w:type="dxa"/>
          </w:tcPr>
          <w:p w14:paraId="73D4A777" w14:textId="77777777" w:rsidR="00281077" w:rsidRDefault="00281077" w:rsidP="00281077">
            <w:pPr>
              <w:spacing w:after="0" w:line="240" w:lineRule="auto"/>
              <w:rPr>
                <w:rStyle w:val="BookTitle"/>
                <w:b w:val="0"/>
                <w:i w:val="0"/>
              </w:rPr>
            </w:pPr>
          </w:p>
        </w:tc>
        <w:tc>
          <w:tcPr>
            <w:tcW w:w="359" w:type="dxa"/>
          </w:tcPr>
          <w:p w14:paraId="402970C6" w14:textId="77777777" w:rsidR="00281077" w:rsidRDefault="00281077" w:rsidP="00281077">
            <w:pPr>
              <w:spacing w:after="0" w:line="240" w:lineRule="auto"/>
              <w:jc w:val="center"/>
              <w:rPr>
                <w:rStyle w:val="BookTitle"/>
                <w:b w:val="0"/>
                <w:i w:val="0"/>
              </w:rPr>
            </w:pPr>
          </w:p>
        </w:tc>
        <w:tc>
          <w:tcPr>
            <w:tcW w:w="2971" w:type="dxa"/>
          </w:tcPr>
          <w:p w14:paraId="10D82F2E" w14:textId="77777777" w:rsidR="00281077" w:rsidRDefault="00281077" w:rsidP="00281077">
            <w:pPr>
              <w:spacing w:after="0" w:line="240" w:lineRule="auto"/>
              <w:rPr>
                <w:rStyle w:val="BookTitle"/>
                <w:bCs w:val="0"/>
                <w:i w:val="0"/>
              </w:rPr>
            </w:pPr>
          </w:p>
        </w:tc>
      </w:tr>
      <w:tr w:rsidR="00281077" w14:paraId="04A75A3A" w14:textId="77777777">
        <w:tc>
          <w:tcPr>
            <w:tcW w:w="2784" w:type="dxa"/>
          </w:tcPr>
          <w:p w14:paraId="3E0FCF2C" w14:textId="77777777" w:rsidR="00281077" w:rsidRDefault="00281077" w:rsidP="00281077">
            <w:pPr>
              <w:spacing w:after="0" w:line="240" w:lineRule="auto"/>
              <w:rPr>
                <w:rStyle w:val="BookTitle"/>
                <w:b w:val="0"/>
                <w:i w:val="0"/>
              </w:rPr>
            </w:pPr>
            <w:r>
              <w:rPr>
                <w:rStyle w:val="BookTitle"/>
                <w:b w:val="0"/>
                <w:i w:val="0"/>
              </w:rPr>
              <w:t>Chris Wood</w:t>
            </w:r>
          </w:p>
        </w:tc>
        <w:tc>
          <w:tcPr>
            <w:tcW w:w="360" w:type="dxa"/>
          </w:tcPr>
          <w:p w14:paraId="7F8B9E9A" w14:textId="77777777" w:rsidR="00281077" w:rsidRDefault="00281077" w:rsidP="00281077">
            <w:pPr>
              <w:spacing w:after="0" w:line="240" w:lineRule="auto"/>
              <w:jc w:val="center"/>
              <w:rPr>
                <w:rStyle w:val="BookTitle"/>
                <w:b w:val="0"/>
                <w:i w:val="0"/>
              </w:rPr>
            </w:pPr>
            <w:r>
              <w:rPr>
                <w:rStyle w:val="BookTitle"/>
                <w:b w:val="0"/>
                <w:i w:val="0"/>
              </w:rPr>
              <w:t>X</w:t>
            </w:r>
          </w:p>
        </w:tc>
        <w:tc>
          <w:tcPr>
            <w:tcW w:w="2521" w:type="dxa"/>
          </w:tcPr>
          <w:p w14:paraId="2A506F0F" w14:textId="77777777" w:rsidR="00281077" w:rsidRDefault="00281077" w:rsidP="00281077">
            <w:pPr>
              <w:spacing w:after="0" w:line="240" w:lineRule="auto"/>
              <w:rPr>
                <w:rStyle w:val="BookTitle"/>
                <w:b w:val="0"/>
                <w:i w:val="0"/>
              </w:rPr>
            </w:pPr>
          </w:p>
        </w:tc>
        <w:tc>
          <w:tcPr>
            <w:tcW w:w="359" w:type="dxa"/>
          </w:tcPr>
          <w:p w14:paraId="6AC168B0" w14:textId="77777777" w:rsidR="00281077" w:rsidRDefault="00281077" w:rsidP="00281077">
            <w:pPr>
              <w:spacing w:after="0" w:line="240" w:lineRule="auto"/>
              <w:jc w:val="center"/>
              <w:rPr>
                <w:rStyle w:val="BookTitle"/>
                <w:b w:val="0"/>
                <w:i w:val="0"/>
              </w:rPr>
            </w:pPr>
          </w:p>
        </w:tc>
        <w:tc>
          <w:tcPr>
            <w:tcW w:w="2971" w:type="dxa"/>
          </w:tcPr>
          <w:p w14:paraId="18DA2AC4" w14:textId="77777777" w:rsidR="00281077" w:rsidRDefault="00281077" w:rsidP="00281077">
            <w:pPr>
              <w:spacing w:after="0" w:line="240" w:lineRule="auto"/>
              <w:rPr>
                <w:rStyle w:val="BookTitle"/>
                <w:b w:val="0"/>
                <w:i w:val="0"/>
              </w:rPr>
            </w:pPr>
          </w:p>
        </w:tc>
      </w:tr>
    </w:tbl>
    <w:p w14:paraId="233D1F51" w14:textId="77777777" w:rsidR="00ED604A" w:rsidRDefault="00A12E74">
      <w:pPr>
        <w:spacing w:after="0" w:line="240" w:lineRule="auto"/>
        <w:rPr>
          <w:rStyle w:val="BookTitle"/>
          <w:b w:val="0"/>
          <w:i w:val="0"/>
          <w:sz w:val="16"/>
          <w:szCs w:val="16"/>
        </w:rPr>
      </w:pPr>
      <w:r>
        <w:rPr>
          <w:rStyle w:val="BookTitle"/>
          <w:b w:val="0"/>
          <w:i w:val="0"/>
          <w:sz w:val="16"/>
          <w:szCs w:val="16"/>
        </w:rPr>
        <w:t xml:space="preserve">X = present; </w:t>
      </w:r>
      <w:r>
        <w:rPr>
          <w:rStyle w:val="BookTitle"/>
          <w:b w:val="0"/>
          <w:i w:val="0"/>
          <w:sz w:val="20"/>
          <w:szCs w:val="20"/>
        </w:rPr>
        <w:t>*</w:t>
      </w:r>
      <w:r>
        <w:rPr>
          <w:rStyle w:val="BookTitle"/>
          <w:b w:val="0"/>
          <w:i w:val="0"/>
          <w:sz w:val="16"/>
          <w:szCs w:val="16"/>
        </w:rPr>
        <w:t xml:space="preserve"> = Commissioner Liaison; </w:t>
      </w:r>
      <w:r>
        <w:rPr>
          <w:rStyle w:val="BookTitle"/>
          <w:rFonts w:cstheme="minorHAnsi"/>
          <w:b w:val="0"/>
          <w:i w:val="0"/>
          <w:sz w:val="20"/>
          <w:szCs w:val="20"/>
          <w:vertAlign w:val="superscript"/>
        </w:rPr>
        <w:t>ǂ</w:t>
      </w:r>
      <w:r>
        <w:rPr>
          <w:rStyle w:val="BookTitle"/>
          <w:b w:val="0"/>
          <w:i w:val="0"/>
          <w:sz w:val="16"/>
          <w:szCs w:val="16"/>
        </w:rPr>
        <w:t xml:space="preserve"> = Speaker; </w:t>
      </w:r>
      <w:r>
        <w:rPr>
          <w:rStyle w:val="BookTitle"/>
          <w:rFonts w:cstheme="minorHAnsi"/>
          <w:b w:val="0"/>
          <w:i w:val="0"/>
          <w:sz w:val="20"/>
          <w:szCs w:val="20"/>
          <w:vertAlign w:val="superscript"/>
        </w:rPr>
        <w:t>¥</w:t>
      </w:r>
      <w:r>
        <w:rPr>
          <w:rStyle w:val="BookTitle"/>
          <w:b w:val="0"/>
          <w:i w:val="0"/>
          <w:sz w:val="16"/>
          <w:szCs w:val="16"/>
        </w:rPr>
        <w:t xml:space="preserve"> = ESAB Liaison; </w:t>
      </w:r>
      <w:r>
        <w:rPr>
          <w:rStyle w:val="BookTitle"/>
          <w:rFonts w:cstheme="minorHAnsi"/>
          <w:b w:val="0"/>
          <w:i w:val="0"/>
          <w:sz w:val="20"/>
          <w:szCs w:val="20"/>
          <w:vertAlign w:val="superscript"/>
        </w:rPr>
        <w:t>§</w:t>
      </w:r>
      <w:r>
        <w:rPr>
          <w:rStyle w:val="BookTitle"/>
          <w:b w:val="0"/>
          <w:i w:val="0"/>
          <w:sz w:val="16"/>
          <w:szCs w:val="16"/>
        </w:rPr>
        <w:t xml:space="preserve"> = Larimer County</w:t>
      </w:r>
      <w:r w:rsidR="00863319">
        <w:rPr>
          <w:rStyle w:val="BookTitle"/>
          <w:b w:val="0"/>
          <w:i w:val="0"/>
          <w:sz w:val="16"/>
          <w:szCs w:val="16"/>
        </w:rPr>
        <w:t xml:space="preserve"> Office of Emergency Management</w:t>
      </w:r>
      <w:r w:rsidR="00B97BAF">
        <w:rPr>
          <w:rStyle w:val="BookTitle"/>
          <w:b w:val="0"/>
          <w:i w:val="0"/>
          <w:sz w:val="16"/>
          <w:szCs w:val="16"/>
        </w:rPr>
        <w:t xml:space="preserve"> (OEM)</w:t>
      </w:r>
    </w:p>
    <w:p w14:paraId="7AE71B66" w14:textId="77777777" w:rsidR="00ED604A" w:rsidRDefault="00ED604A">
      <w:pPr>
        <w:spacing w:after="120" w:line="240" w:lineRule="auto"/>
        <w:rPr>
          <w:rStyle w:val="BookTitle"/>
          <w:b w:val="0"/>
          <w:iCs w:val="0"/>
        </w:rPr>
      </w:pPr>
    </w:p>
    <w:p w14:paraId="0F130202" w14:textId="77777777" w:rsidR="00ED604A" w:rsidRDefault="00A12E74">
      <w:pPr>
        <w:spacing w:after="120" w:line="240" w:lineRule="auto"/>
        <w:rPr>
          <w:rStyle w:val="BookTitle"/>
          <w:rFonts w:cstheme="minorHAnsi"/>
          <w:b w:val="0"/>
          <w:i w:val="0"/>
        </w:rPr>
      </w:pPr>
      <w:r>
        <w:rPr>
          <w:rStyle w:val="BookTitle"/>
          <w:rFonts w:cstheme="minorHAnsi"/>
          <w:b w:val="0"/>
          <w:i w:val="0"/>
        </w:rPr>
        <w:t>Call to Order:  6:0</w:t>
      </w:r>
      <w:r w:rsidR="00FB4EBE">
        <w:rPr>
          <w:rStyle w:val="BookTitle"/>
          <w:rFonts w:cstheme="minorHAnsi"/>
          <w:b w:val="0"/>
          <w:i w:val="0"/>
        </w:rPr>
        <w:t>0</w:t>
      </w:r>
      <w:r>
        <w:rPr>
          <w:rStyle w:val="BookTitle"/>
          <w:rFonts w:cstheme="minorHAnsi"/>
          <w:b w:val="0"/>
          <w:i w:val="0"/>
        </w:rPr>
        <w:t xml:space="preserve"> p.m.</w:t>
      </w:r>
    </w:p>
    <w:p w14:paraId="6740B435" w14:textId="77777777" w:rsidR="00ED604A" w:rsidRPr="000B534C" w:rsidRDefault="00A12E74">
      <w:pPr>
        <w:pStyle w:val="ListParagraph"/>
        <w:numPr>
          <w:ilvl w:val="0"/>
          <w:numId w:val="1"/>
        </w:numPr>
        <w:spacing w:after="120" w:line="240" w:lineRule="auto"/>
        <w:rPr>
          <w:rStyle w:val="BookTitle"/>
          <w:rFonts w:cstheme="minorHAnsi"/>
          <w:b w:val="0"/>
          <w:i w:val="0"/>
        </w:rPr>
      </w:pPr>
      <w:r w:rsidRPr="000B534C">
        <w:rPr>
          <w:rStyle w:val="BookTitle"/>
          <w:rFonts w:cstheme="minorHAnsi"/>
          <w:i w:val="0"/>
        </w:rPr>
        <w:t>Amendments or additions to the agenda</w:t>
      </w:r>
      <w:r w:rsidRPr="000B534C">
        <w:rPr>
          <w:rStyle w:val="BookTitle"/>
          <w:rFonts w:cstheme="minorHAnsi"/>
          <w:b w:val="0"/>
          <w:i w:val="0"/>
        </w:rPr>
        <w:t xml:space="preserve"> – </w:t>
      </w:r>
      <w:r w:rsidR="000B534C" w:rsidRPr="000B534C">
        <w:rPr>
          <w:rStyle w:val="BookTitle"/>
          <w:rFonts w:cstheme="minorHAnsi"/>
          <w:b w:val="0"/>
          <w:i w:val="0"/>
        </w:rPr>
        <w:t>None</w:t>
      </w:r>
      <w:r w:rsidR="00856248" w:rsidRPr="000B534C">
        <w:rPr>
          <w:rStyle w:val="BookTitle"/>
          <w:rFonts w:cstheme="minorHAnsi"/>
          <w:b w:val="0"/>
          <w:i w:val="0"/>
        </w:rPr>
        <w:t>.</w:t>
      </w:r>
    </w:p>
    <w:p w14:paraId="384E38E9" w14:textId="77777777" w:rsidR="00ED604A" w:rsidRPr="000B534C" w:rsidRDefault="00A12E74">
      <w:pPr>
        <w:pStyle w:val="ListParagraph"/>
        <w:numPr>
          <w:ilvl w:val="0"/>
          <w:numId w:val="1"/>
        </w:numPr>
        <w:spacing w:after="120" w:line="240" w:lineRule="auto"/>
        <w:rPr>
          <w:rStyle w:val="BookTitle"/>
          <w:rFonts w:cstheme="minorHAnsi"/>
          <w:b w:val="0"/>
          <w:i w:val="0"/>
        </w:rPr>
      </w:pPr>
      <w:r w:rsidRPr="000B534C">
        <w:rPr>
          <w:rStyle w:val="BookTitle"/>
          <w:rFonts w:cstheme="minorHAnsi"/>
          <w:i w:val="0"/>
        </w:rPr>
        <w:t>Introduction of members, staff, and guests</w:t>
      </w:r>
      <w:r w:rsidRPr="000B534C">
        <w:rPr>
          <w:rStyle w:val="BookTitle"/>
          <w:rFonts w:cstheme="minorHAnsi"/>
          <w:b w:val="0"/>
          <w:i w:val="0"/>
        </w:rPr>
        <w:t xml:space="preserve"> – Jim noted that there were several attendees that were not observable, but present and listening into the </w:t>
      </w:r>
      <w:r w:rsidR="009E5284">
        <w:rPr>
          <w:rStyle w:val="BookTitle"/>
          <w:rFonts w:cstheme="minorHAnsi"/>
          <w:b w:val="0"/>
          <w:i w:val="0"/>
        </w:rPr>
        <w:t>Z</w:t>
      </w:r>
      <w:r w:rsidRPr="000B534C">
        <w:rPr>
          <w:rStyle w:val="BookTitle"/>
          <w:rFonts w:cstheme="minorHAnsi"/>
          <w:b w:val="0"/>
          <w:i w:val="0"/>
        </w:rPr>
        <w:t xml:space="preserve">oom webinar.   </w:t>
      </w:r>
    </w:p>
    <w:p w14:paraId="2BEA0C73" w14:textId="77777777" w:rsidR="00ED604A" w:rsidRPr="000B534C" w:rsidRDefault="00A12E74">
      <w:pPr>
        <w:pStyle w:val="ListParagraph"/>
        <w:numPr>
          <w:ilvl w:val="0"/>
          <w:numId w:val="1"/>
        </w:numPr>
        <w:spacing w:after="120" w:line="240" w:lineRule="auto"/>
        <w:rPr>
          <w:rStyle w:val="BookTitle"/>
          <w:rFonts w:cstheme="minorHAnsi"/>
          <w:b w:val="0"/>
          <w:i w:val="0"/>
        </w:rPr>
      </w:pPr>
      <w:r w:rsidRPr="000B534C">
        <w:rPr>
          <w:rStyle w:val="BookTitle"/>
          <w:rFonts w:cstheme="minorHAnsi"/>
          <w:i w:val="0"/>
        </w:rPr>
        <w:t>Public Comment</w:t>
      </w:r>
      <w:r w:rsidRPr="000B534C">
        <w:rPr>
          <w:rStyle w:val="BookTitle"/>
          <w:rFonts w:cstheme="minorHAnsi"/>
          <w:b w:val="0"/>
          <w:i w:val="0"/>
        </w:rPr>
        <w:t xml:space="preserve"> – none </w:t>
      </w:r>
    </w:p>
    <w:p w14:paraId="4CEC6E65" w14:textId="77777777" w:rsidR="00ED604A" w:rsidRPr="009E5284" w:rsidRDefault="00A12E74">
      <w:pPr>
        <w:pStyle w:val="ListParagraph"/>
        <w:numPr>
          <w:ilvl w:val="0"/>
          <w:numId w:val="1"/>
        </w:numPr>
        <w:spacing w:after="120" w:line="240" w:lineRule="auto"/>
        <w:rPr>
          <w:rStyle w:val="BookTitle"/>
          <w:rFonts w:cstheme="minorHAnsi"/>
          <w:b w:val="0"/>
          <w:i w:val="0"/>
        </w:rPr>
      </w:pPr>
      <w:r w:rsidRPr="009E5284">
        <w:rPr>
          <w:rStyle w:val="BookTitle"/>
          <w:rFonts w:cstheme="minorHAnsi"/>
          <w:i w:val="0"/>
        </w:rPr>
        <w:t xml:space="preserve">Discussion Items </w:t>
      </w:r>
    </w:p>
    <w:p w14:paraId="2553F1A2" w14:textId="1B54B89E" w:rsidR="00887307" w:rsidRPr="000B77E9" w:rsidRDefault="00A21A1B" w:rsidP="000B77E9">
      <w:pPr>
        <w:pStyle w:val="ListParagraph"/>
        <w:numPr>
          <w:ilvl w:val="0"/>
          <w:numId w:val="11"/>
        </w:numPr>
        <w:rPr>
          <w:bCs/>
          <w:iCs/>
          <w:spacing w:val="5"/>
        </w:rPr>
      </w:pPr>
      <w:r w:rsidRPr="000B77E9">
        <w:rPr>
          <w:u w:val="single"/>
        </w:rPr>
        <w:t>Larimer County Recovery Collaborative</w:t>
      </w:r>
      <w:r w:rsidRPr="000B77E9">
        <w:rPr>
          <w:rStyle w:val="BookTitle"/>
          <w:rFonts w:cstheme="minorHAnsi"/>
          <w:b w:val="0"/>
          <w:i w:val="0"/>
          <w:iCs w:val="0"/>
        </w:rPr>
        <w:t xml:space="preserve"> – Lori Hodges, LC OEM.  Lori introduced the Recovery Collaborative and </w:t>
      </w:r>
      <w:r w:rsidR="000B77E9" w:rsidRPr="000B77E9">
        <w:rPr>
          <w:rStyle w:val="BookTitle"/>
          <w:rFonts w:cstheme="minorHAnsi"/>
          <w:b w:val="0"/>
          <w:i w:val="0"/>
          <w:iCs w:val="0"/>
        </w:rPr>
        <w:t>its</w:t>
      </w:r>
      <w:r w:rsidRPr="00A21A1B">
        <w:t xml:space="preserve"> activities </w:t>
      </w:r>
      <w:r>
        <w:t>planned</w:t>
      </w:r>
      <w:r w:rsidRPr="00A21A1B">
        <w:t xml:space="preserve"> for spring</w:t>
      </w:r>
      <w:r>
        <w:t xml:space="preserve">.  Lori is interested in getting feedback from the Board, specifically on whether the Board sees having a role in the </w:t>
      </w:r>
      <w:r w:rsidR="000B77E9">
        <w:t>C</w:t>
      </w:r>
      <w:r>
        <w:t>ollaborative? And if so</w:t>
      </w:r>
      <w:r w:rsidR="00A6229A">
        <w:t>,</w:t>
      </w:r>
      <w:r>
        <w:t xml:space="preserve"> what would that look like?  The Recovery Collaborative started with the County’s response to the Covid Pandemic.  The goal was to have a coordinated response among the County</w:t>
      </w:r>
      <w:r w:rsidR="000B77E9">
        <w:t xml:space="preserve">, and its </w:t>
      </w:r>
      <w:r w:rsidR="00887307">
        <w:t xml:space="preserve">State, Federal and local partners involved in the </w:t>
      </w:r>
      <w:r w:rsidR="00887307">
        <w:lastRenderedPageBreak/>
        <w:t>response.  When the Cameron Peak Fire</w:t>
      </w:r>
      <w:r w:rsidR="00027C86">
        <w:t xml:space="preserve"> </w:t>
      </w:r>
      <w:r w:rsidR="00027C86" w:rsidRPr="00AC199C">
        <w:t>(CPF)</w:t>
      </w:r>
      <w:r w:rsidR="00887307">
        <w:t xml:space="preserve"> happened, the County already had the Covid Collaborative as a framework and created the CPF Recovery Collaborative</w:t>
      </w:r>
      <w:r w:rsidR="000B77E9">
        <w:t>, which</w:t>
      </w:r>
      <w:r w:rsidR="00887307">
        <w:t xml:space="preserve"> also involves State, Federal and other local partners.</w:t>
      </w:r>
    </w:p>
    <w:p w14:paraId="20699EA2" w14:textId="77777777" w:rsidR="00887307" w:rsidRDefault="00887307" w:rsidP="000B77E9">
      <w:pPr>
        <w:ind w:left="1080"/>
      </w:pPr>
      <w:r>
        <w:t>The plan is to prepare for Spring runoff and be prepared to deal with debris flows and sedimentation.  They are working with the Natural Resource Conservation Service</w:t>
      </w:r>
      <w:r w:rsidR="000B77E9">
        <w:t xml:space="preserve"> (NRCS)</w:t>
      </w:r>
      <w:r>
        <w:t>, the watershed coalitions, and State and Federal partners to limit the impacts.  Stephen Decatur is leading the effort to implement suppression</w:t>
      </w:r>
      <w:r w:rsidR="00DB234B">
        <w:t xml:space="preserve"> </w:t>
      </w:r>
      <w:r>
        <w:t xml:space="preserve">repairs that involves repairing dozer and hand lines on private property.     </w:t>
      </w:r>
    </w:p>
    <w:p w14:paraId="0EF76AF8" w14:textId="77777777" w:rsidR="00C539CB" w:rsidRDefault="00887307" w:rsidP="000B77E9">
      <w:pPr>
        <w:ind w:left="1080"/>
      </w:pPr>
      <w:r w:rsidRPr="00887307">
        <w:t xml:space="preserve">The next piece is the emergency watershed protection programs through the </w:t>
      </w:r>
      <w:r w:rsidR="00917546">
        <w:t>N</w:t>
      </w:r>
      <w:r w:rsidR="000B77E9">
        <w:t>RCS</w:t>
      </w:r>
      <w:r w:rsidRPr="00887307">
        <w:t>.</w:t>
      </w:r>
      <w:r w:rsidR="00917546">
        <w:t xml:space="preserve"> </w:t>
      </w:r>
      <w:r w:rsidR="00917546" w:rsidRPr="00917546">
        <w:t xml:space="preserve">That program </w:t>
      </w:r>
      <w:r w:rsidR="00917546">
        <w:t>involves exigent work focused on em</w:t>
      </w:r>
      <w:r w:rsidR="00917546" w:rsidRPr="00917546">
        <w:t xml:space="preserve">ergency </w:t>
      </w:r>
      <w:r w:rsidR="00917546">
        <w:t>repairs for protecting roads and structures.   They are also working with the Cities of Fort Collins and Greeley to identify project areas for restoration and mitigation activities</w:t>
      </w:r>
      <w:r w:rsidR="000B77E9">
        <w:t xml:space="preserve"> that will h</w:t>
      </w:r>
      <w:r w:rsidR="00917546">
        <w:t>appen Spring and Summer</w:t>
      </w:r>
      <w:r w:rsidR="000B77E9">
        <w:t xml:space="preserve"> 2021</w:t>
      </w:r>
      <w:r w:rsidR="00917546">
        <w:t xml:space="preserve">.  There will be </w:t>
      </w:r>
      <w:r w:rsidR="009D23F2">
        <w:t>several</w:t>
      </w:r>
      <w:r w:rsidR="00917546">
        <w:t xml:space="preserve"> mitigation funding opportunities that will become available over the next several years.     </w:t>
      </w:r>
    </w:p>
    <w:p w14:paraId="44CF75D3" w14:textId="77777777" w:rsidR="008572A5" w:rsidRPr="000B77E9" w:rsidRDefault="00917546" w:rsidP="000B77E9">
      <w:pPr>
        <w:ind w:left="1080"/>
        <w:rPr>
          <w:rStyle w:val="BookTitle"/>
          <w:rFonts w:cstheme="minorHAnsi"/>
          <w:b w:val="0"/>
          <w:i w:val="0"/>
        </w:rPr>
      </w:pPr>
      <w:r w:rsidRPr="000B77E9">
        <w:rPr>
          <w:rStyle w:val="BookTitle"/>
          <w:rFonts w:cstheme="minorHAnsi"/>
          <w:b w:val="0"/>
          <w:i w:val="0"/>
        </w:rPr>
        <w:t xml:space="preserve">One barrier to success is the large amount of private land affected by this fire.  Not all landowners want restoration or mitigation work on their properties, so that limits what the County can accomplish.  To approach this potential barrier, </w:t>
      </w:r>
      <w:r w:rsidR="008572A5" w:rsidRPr="000B77E9">
        <w:rPr>
          <w:rStyle w:val="BookTitle"/>
          <w:rFonts w:cstheme="minorHAnsi"/>
          <w:b w:val="0"/>
          <w:i w:val="0"/>
        </w:rPr>
        <w:t xml:space="preserve">in partnership with volunteer organizations, </w:t>
      </w:r>
      <w:r w:rsidRPr="000B77E9">
        <w:rPr>
          <w:rStyle w:val="BookTitle"/>
          <w:rFonts w:cstheme="minorHAnsi"/>
          <w:b w:val="0"/>
          <w:i w:val="0"/>
        </w:rPr>
        <w:t>the</w:t>
      </w:r>
      <w:r w:rsidR="008572A5" w:rsidRPr="000B77E9">
        <w:rPr>
          <w:rStyle w:val="BookTitle"/>
          <w:rFonts w:cstheme="minorHAnsi"/>
          <w:b w:val="0"/>
          <w:i w:val="0"/>
        </w:rPr>
        <w:t xml:space="preserve">y are planning some community days.  Working with non-profits and non-governmental organizations to get communities to come together and do projects together on things like </w:t>
      </w:r>
      <w:r w:rsidR="00E7480F" w:rsidRPr="000B77E9">
        <w:rPr>
          <w:rStyle w:val="BookTitle"/>
          <w:rFonts w:cstheme="minorHAnsi"/>
          <w:b w:val="0"/>
          <w:i w:val="0"/>
        </w:rPr>
        <w:t>mulching,</w:t>
      </w:r>
      <w:r w:rsidR="008572A5" w:rsidRPr="000B77E9">
        <w:rPr>
          <w:rStyle w:val="BookTitle"/>
          <w:rFonts w:cstheme="minorHAnsi"/>
          <w:b w:val="0"/>
          <w:i w:val="0"/>
        </w:rPr>
        <w:t xml:space="preserve"> tree planting, and debris clean-up.</w:t>
      </w:r>
    </w:p>
    <w:p w14:paraId="65E7EF4D" w14:textId="258E4B63" w:rsidR="00E7480F" w:rsidRPr="000B77E9" w:rsidRDefault="008572A5" w:rsidP="000B77E9">
      <w:pPr>
        <w:ind w:left="1080"/>
        <w:rPr>
          <w:rStyle w:val="BookTitle"/>
          <w:rFonts w:cstheme="minorHAnsi"/>
          <w:b w:val="0"/>
          <w:i w:val="0"/>
        </w:rPr>
      </w:pPr>
      <w:r w:rsidRPr="000B77E9">
        <w:rPr>
          <w:rStyle w:val="BookTitle"/>
          <w:rFonts w:cstheme="minorHAnsi"/>
          <w:b w:val="0"/>
          <w:i w:val="0"/>
        </w:rPr>
        <w:t>Lori then went through the recently distributed community newsletter that highlights upcoming webinars and town halls. Lori explained the disaster declaration requests made to FEMA, and went through the debris removal project, including the hazard tree removal program focused on removing trees along roadways to keep those egresses clear</w:t>
      </w:r>
      <w:r w:rsidR="00DB234B">
        <w:rPr>
          <w:rStyle w:val="BookTitle"/>
          <w:rFonts w:cstheme="minorHAnsi"/>
          <w:b w:val="0"/>
          <w:i w:val="0"/>
        </w:rPr>
        <w:t>,</w:t>
      </w:r>
      <w:r w:rsidRPr="000B77E9">
        <w:rPr>
          <w:rStyle w:val="BookTitle"/>
          <w:rFonts w:cstheme="minorHAnsi"/>
          <w:b w:val="0"/>
          <w:i w:val="0"/>
        </w:rPr>
        <w:t xml:space="preserve"> </w:t>
      </w:r>
      <w:r w:rsidR="00DB234B">
        <w:rPr>
          <w:rStyle w:val="BookTitle"/>
          <w:rFonts w:cstheme="minorHAnsi"/>
          <w:b w:val="0"/>
          <w:i w:val="0"/>
        </w:rPr>
        <w:t>s</w:t>
      </w:r>
      <w:r w:rsidRPr="000B77E9">
        <w:rPr>
          <w:rStyle w:val="BookTitle"/>
          <w:rFonts w:cstheme="minorHAnsi"/>
          <w:b w:val="0"/>
          <w:i w:val="0"/>
        </w:rPr>
        <w:t>treamway debris</w:t>
      </w:r>
      <w:r w:rsidR="00E7480F" w:rsidRPr="000B77E9">
        <w:rPr>
          <w:rStyle w:val="BookTitle"/>
          <w:rFonts w:cstheme="minorHAnsi"/>
          <w:b w:val="0"/>
          <w:i w:val="0"/>
        </w:rPr>
        <w:t xml:space="preserve"> removal and rights</w:t>
      </w:r>
      <w:r w:rsidR="00DB234B">
        <w:rPr>
          <w:rStyle w:val="BookTitle"/>
          <w:rFonts w:cstheme="minorHAnsi"/>
          <w:b w:val="0"/>
          <w:i w:val="0"/>
        </w:rPr>
        <w:t>-</w:t>
      </w:r>
      <w:r w:rsidR="00E7480F" w:rsidRPr="000B77E9">
        <w:rPr>
          <w:rStyle w:val="BookTitle"/>
          <w:rFonts w:cstheme="minorHAnsi"/>
          <w:b w:val="0"/>
          <w:i w:val="0"/>
        </w:rPr>
        <w:t>of</w:t>
      </w:r>
      <w:r w:rsidR="00DB234B">
        <w:rPr>
          <w:rStyle w:val="BookTitle"/>
          <w:rFonts w:cstheme="minorHAnsi"/>
          <w:b w:val="0"/>
          <w:i w:val="0"/>
        </w:rPr>
        <w:t>-</w:t>
      </w:r>
      <w:r w:rsidR="00E7480F" w:rsidRPr="000B77E9">
        <w:rPr>
          <w:rStyle w:val="BookTitle"/>
          <w:rFonts w:cstheme="minorHAnsi"/>
          <w:b w:val="0"/>
          <w:i w:val="0"/>
        </w:rPr>
        <w:t>way debris removal.</w:t>
      </w:r>
    </w:p>
    <w:p w14:paraId="0DD43A09" w14:textId="5EEED58D" w:rsidR="00917546" w:rsidRPr="000B77E9" w:rsidRDefault="00E7480F" w:rsidP="000B77E9">
      <w:pPr>
        <w:ind w:left="1080"/>
        <w:rPr>
          <w:rStyle w:val="BookTitle"/>
          <w:rFonts w:cstheme="minorHAnsi"/>
          <w:b w:val="0"/>
          <w:i w:val="0"/>
        </w:rPr>
      </w:pPr>
      <w:r w:rsidRPr="000B77E9">
        <w:rPr>
          <w:rStyle w:val="BookTitle"/>
          <w:rFonts w:cstheme="minorHAnsi"/>
          <w:b w:val="0"/>
          <w:i w:val="0"/>
        </w:rPr>
        <w:t>Lori ended by explaining the Community Recovery Services available to assist people with finding the best suited resources for their needs.  She then addressed questions from members and attendees.</w:t>
      </w:r>
      <w:r w:rsidR="00AC2174" w:rsidRPr="000B77E9">
        <w:rPr>
          <w:rStyle w:val="BookTitle"/>
          <w:rFonts w:cstheme="minorHAnsi"/>
          <w:b w:val="0"/>
          <w:i w:val="0"/>
        </w:rPr>
        <w:t xml:space="preserve"> </w:t>
      </w:r>
    </w:p>
    <w:p w14:paraId="21C335AD" w14:textId="753B3F8D" w:rsidR="00683FF7" w:rsidRPr="000B77E9" w:rsidRDefault="00A21A1B" w:rsidP="000B77E9">
      <w:pPr>
        <w:pStyle w:val="ListParagraph"/>
        <w:numPr>
          <w:ilvl w:val="0"/>
          <w:numId w:val="11"/>
        </w:numPr>
        <w:rPr>
          <w:rFonts w:cstheme="minorHAnsi"/>
          <w:bCs/>
          <w:iCs/>
          <w:spacing w:val="5"/>
        </w:rPr>
      </w:pPr>
      <w:r w:rsidRPr="000B77E9">
        <w:rPr>
          <w:iCs/>
          <w:u w:val="single"/>
        </w:rPr>
        <w:t>Cameron Peak Fire: Watershed impacts and post fire restoration</w:t>
      </w:r>
      <w:r w:rsidRPr="000B77E9">
        <w:rPr>
          <w:rStyle w:val="BookTitle"/>
          <w:rFonts w:cstheme="minorHAnsi"/>
          <w:b w:val="0"/>
          <w:i w:val="0"/>
        </w:rPr>
        <w:t xml:space="preserve"> </w:t>
      </w:r>
      <w:r w:rsidR="00A12E74" w:rsidRPr="000B77E9">
        <w:rPr>
          <w:rStyle w:val="BookTitle"/>
          <w:rFonts w:cstheme="minorHAnsi"/>
          <w:b w:val="0"/>
          <w:i w:val="0"/>
        </w:rPr>
        <w:t>–</w:t>
      </w:r>
      <w:r w:rsidRPr="000B77E9">
        <w:rPr>
          <w:rStyle w:val="BookTitle"/>
          <w:rFonts w:cstheme="minorHAnsi"/>
          <w:b w:val="0"/>
          <w:i w:val="0"/>
        </w:rPr>
        <w:t xml:space="preserve"> Jennifer </w:t>
      </w:r>
      <w:r w:rsidRPr="00A6229A">
        <w:t>Kovecses</w:t>
      </w:r>
      <w:r w:rsidR="00AC2174" w:rsidRPr="00A6229A">
        <w:t>.  Jen</w:t>
      </w:r>
      <w:r w:rsidR="005B528B">
        <w:t>n</w:t>
      </w:r>
      <w:r w:rsidR="00AC2174" w:rsidRPr="00A6229A">
        <w:t xml:space="preserve"> introduced the topics of her presentation</w:t>
      </w:r>
      <w:r w:rsidR="000B77E9">
        <w:t>,</w:t>
      </w:r>
      <w:r w:rsidR="00AC2174" w:rsidRPr="00A6229A">
        <w:t xml:space="preserve"> which include how wildfire </w:t>
      </w:r>
      <w:r w:rsidR="005B528B">
        <w:t>a</w:t>
      </w:r>
      <w:r w:rsidR="00AC2174" w:rsidRPr="00A6229A">
        <w:t xml:space="preserve">ffects watershed processes and how that </w:t>
      </w:r>
      <w:r w:rsidR="005B528B">
        <w:t>a</w:t>
      </w:r>
      <w:r w:rsidR="00AC2174" w:rsidRPr="00A6229A">
        <w:t xml:space="preserve">ffects the recovery process.  </w:t>
      </w:r>
      <w:r w:rsidR="00913646" w:rsidRPr="00A6229A">
        <w:t>Watershed</w:t>
      </w:r>
      <w:r w:rsidR="00AC2174" w:rsidRPr="00A6229A">
        <w:t xml:space="preserve"> values </w:t>
      </w:r>
      <w:r w:rsidR="005B528B">
        <w:t xml:space="preserve">are </w:t>
      </w:r>
      <w:r w:rsidR="00AC2174" w:rsidRPr="00A6229A">
        <w:t xml:space="preserve">at risk and then the watershed restoration activities in the planning stage. </w:t>
      </w:r>
      <w:r w:rsidR="00117999" w:rsidRPr="00A6229A">
        <w:t xml:space="preserve"> She introduced some background on the Coalition for the Poudre River Watershed (CPRW) and how it started after the 2012 High Park Fire and the 2013 Floods.  Because the CPRW has been established</w:t>
      </w:r>
      <w:r w:rsidR="009D23F2" w:rsidRPr="00A6229A">
        <w:t xml:space="preserve"> since that time and ha</w:t>
      </w:r>
      <w:r w:rsidR="003A035E" w:rsidRPr="00A6229A">
        <w:t>s</w:t>
      </w:r>
      <w:r w:rsidR="009D23F2" w:rsidRPr="00A6229A">
        <w:t xml:space="preserve"> been working with </w:t>
      </w:r>
      <w:r w:rsidR="003A035E" w:rsidRPr="00A6229A">
        <w:t xml:space="preserve">many </w:t>
      </w:r>
      <w:r w:rsidR="009D23F2" w:rsidRPr="00A6229A">
        <w:t xml:space="preserve">community partners, they were well positioned and able to pivot their focus towards the CPF recovery.  </w:t>
      </w:r>
    </w:p>
    <w:p w14:paraId="58EEEF7C" w14:textId="77777777" w:rsidR="00AC3D00" w:rsidRPr="00A6229A" w:rsidRDefault="003A035E" w:rsidP="000B77E9">
      <w:pPr>
        <w:ind w:left="1080"/>
        <w:rPr>
          <w:rStyle w:val="BookTitle"/>
          <w:rFonts w:cstheme="minorHAnsi"/>
          <w:b w:val="0"/>
          <w:i w:val="0"/>
        </w:rPr>
      </w:pPr>
      <w:r w:rsidRPr="00A6229A">
        <w:rPr>
          <w:rStyle w:val="BookTitle"/>
          <w:rFonts w:cstheme="minorHAnsi"/>
          <w:b w:val="0"/>
          <w:i w:val="0"/>
        </w:rPr>
        <w:t xml:space="preserve">Recovery includes not only the ecological aspects of the watershed, but also the economic values that the watershed provides – drinking water, whitewater recreation, </w:t>
      </w:r>
      <w:r w:rsidR="00AC3D00" w:rsidRPr="00A6229A">
        <w:rPr>
          <w:rStyle w:val="BookTitle"/>
          <w:rFonts w:cstheme="minorHAnsi"/>
          <w:b w:val="0"/>
          <w:i w:val="0"/>
        </w:rPr>
        <w:t xml:space="preserve">recreational </w:t>
      </w:r>
      <w:r w:rsidRPr="00A6229A">
        <w:rPr>
          <w:rStyle w:val="BookTitle"/>
          <w:rFonts w:cstheme="minorHAnsi"/>
          <w:b w:val="0"/>
          <w:i w:val="0"/>
        </w:rPr>
        <w:t xml:space="preserve">fishing, and agriculture.  </w:t>
      </w:r>
    </w:p>
    <w:p w14:paraId="61664661" w14:textId="3F60FEF6" w:rsidR="009D23F2" w:rsidRPr="00A6229A" w:rsidRDefault="00AC3D00" w:rsidP="000B77E9">
      <w:pPr>
        <w:ind w:left="1080"/>
        <w:rPr>
          <w:rStyle w:val="BookTitle"/>
          <w:rFonts w:cstheme="minorHAnsi"/>
          <w:b w:val="0"/>
          <w:i w:val="0"/>
        </w:rPr>
      </w:pPr>
      <w:r w:rsidRPr="00A6229A">
        <w:rPr>
          <w:rStyle w:val="BookTitle"/>
          <w:rFonts w:cstheme="minorHAnsi"/>
          <w:b w:val="0"/>
          <w:i w:val="0"/>
        </w:rPr>
        <w:lastRenderedPageBreak/>
        <w:t>There are t</w:t>
      </w:r>
      <w:r w:rsidR="003A035E" w:rsidRPr="00A6229A">
        <w:rPr>
          <w:rStyle w:val="BookTitle"/>
          <w:rFonts w:cstheme="minorHAnsi"/>
          <w:b w:val="0"/>
          <w:i w:val="0"/>
        </w:rPr>
        <w:t xml:space="preserve">wo </w:t>
      </w:r>
      <w:r w:rsidRPr="00A6229A">
        <w:rPr>
          <w:rStyle w:val="BookTitle"/>
          <w:rFonts w:cstheme="minorHAnsi"/>
          <w:b w:val="0"/>
          <w:i w:val="0"/>
        </w:rPr>
        <w:t xml:space="preserve">primary </w:t>
      </w:r>
      <w:r w:rsidR="003A035E" w:rsidRPr="00A6229A">
        <w:rPr>
          <w:rStyle w:val="BookTitle"/>
          <w:rFonts w:cstheme="minorHAnsi"/>
          <w:b w:val="0"/>
          <w:i w:val="0"/>
        </w:rPr>
        <w:t xml:space="preserve">watershed processes </w:t>
      </w:r>
      <w:r w:rsidRPr="00A6229A">
        <w:rPr>
          <w:rStyle w:val="BookTitle"/>
          <w:rFonts w:cstheme="minorHAnsi"/>
          <w:b w:val="0"/>
          <w:i w:val="0"/>
        </w:rPr>
        <w:t xml:space="preserve">to highlight.  First, </w:t>
      </w:r>
      <w:r w:rsidR="00090B3D">
        <w:rPr>
          <w:rStyle w:val="BookTitle"/>
          <w:rFonts w:cstheme="minorHAnsi"/>
          <w:b w:val="0"/>
          <w:i w:val="0"/>
        </w:rPr>
        <w:t xml:space="preserve">normally </w:t>
      </w:r>
      <w:r w:rsidRPr="00A6229A">
        <w:rPr>
          <w:rStyle w:val="BookTitle"/>
          <w:rFonts w:cstheme="minorHAnsi"/>
          <w:b w:val="0"/>
          <w:i w:val="0"/>
        </w:rPr>
        <w:t xml:space="preserve">most of the water </w:t>
      </w:r>
      <w:r w:rsidR="00090B3D">
        <w:rPr>
          <w:rStyle w:val="BookTitle"/>
          <w:rFonts w:cstheme="minorHAnsi"/>
          <w:b w:val="0"/>
          <w:i w:val="0"/>
        </w:rPr>
        <w:t>in a</w:t>
      </w:r>
      <w:r w:rsidRPr="00A6229A">
        <w:rPr>
          <w:rStyle w:val="BookTitle"/>
          <w:rFonts w:cstheme="minorHAnsi"/>
          <w:b w:val="0"/>
          <w:i w:val="0"/>
        </w:rPr>
        <w:t xml:space="preserve"> watershed infiltrates into the upland soils</w:t>
      </w:r>
      <w:r w:rsidR="00F60868">
        <w:rPr>
          <w:rStyle w:val="BookTitle"/>
          <w:rFonts w:cstheme="minorHAnsi"/>
          <w:b w:val="0"/>
          <w:i w:val="0"/>
        </w:rPr>
        <w:t xml:space="preserve">, </w:t>
      </w:r>
      <w:r w:rsidRPr="00A6229A">
        <w:rPr>
          <w:rStyle w:val="BookTitle"/>
          <w:rFonts w:cstheme="minorHAnsi"/>
          <w:b w:val="0"/>
          <w:i w:val="0"/>
        </w:rPr>
        <w:t xml:space="preserve">is taken up by vegetation and </w:t>
      </w:r>
      <w:r w:rsidR="00090B3D">
        <w:rPr>
          <w:rStyle w:val="BookTitle"/>
          <w:rFonts w:cstheme="minorHAnsi"/>
          <w:b w:val="0"/>
          <w:i w:val="0"/>
        </w:rPr>
        <w:t xml:space="preserve">then </w:t>
      </w:r>
      <w:r w:rsidRPr="00A6229A">
        <w:rPr>
          <w:rStyle w:val="BookTitle"/>
          <w:rFonts w:cstheme="minorHAnsi"/>
          <w:b w:val="0"/>
          <w:i w:val="0"/>
        </w:rPr>
        <w:t xml:space="preserve">cycled back to the atmosphere through transpiration.  What is not absorbed by the upland soils flows down the watershed.  Second, fire is an ecosystem process that drives forest structure and composition. </w:t>
      </w:r>
      <w:r w:rsidR="00AC199C" w:rsidRPr="00913646">
        <w:rPr>
          <w:rStyle w:val="BookTitle"/>
          <w:rFonts w:cstheme="minorHAnsi"/>
          <w:b w:val="0"/>
          <w:i w:val="0"/>
        </w:rPr>
        <w:t>Over the past 100 years f</w:t>
      </w:r>
      <w:r w:rsidRPr="00913646">
        <w:rPr>
          <w:rStyle w:val="BookTitle"/>
          <w:rFonts w:cstheme="minorHAnsi"/>
          <w:b w:val="0"/>
          <w:i w:val="0"/>
        </w:rPr>
        <w:t xml:space="preserve">ire suppression has </w:t>
      </w:r>
      <w:r w:rsidR="00AC199C" w:rsidRPr="00913646">
        <w:rPr>
          <w:rStyle w:val="BookTitle"/>
          <w:rFonts w:cstheme="minorHAnsi"/>
          <w:b w:val="0"/>
          <w:i w:val="0"/>
        </w:rPr>
        <w:t>had variable effects on forests.  F</w:t>
      </w:r>
      <w:r w:rsidR="00A40975" w:rsidRPr="00913646">
        <w:rPr>
          <w:rStyle w:val="BookTitle"/>
          <w:rFonts w:cstheme="minorHAnsi"/>
          <w:b w:val="0"/>
          <w:i w:val="0"/>
        </w:rPr>
        <w:t>orest types</w:t>
      </w:r>
      <w:r w:rsidR="00AC199C" w:rsidRPr="00913646">
        <w:rPr>
          <w:rStyle w:val="BookTitle"/>
          <w:rFonts w:cstheme="minorHAnsi"/>
          <w:b w:val="0"/>
          <w:i w:val="0"/>
        </w:rPr>
        <w:t xml:space="preserve">, like ponderosa pine, </w:t>
      </w:r>
      <w:r w:rsidR="00A40975" w:rsidRPr="00913646">
        <w:rPr>
          <w:rStyle w:val="BookTitle"/>
          <w:rFonts w:cstheme="minorHAnsi"/>
          <w:b w:val="0"/>
          <w:i w:val="0"/>
        </w:rPr>
        <w:t>adapted</w:t>
      </w:r>
      <w:r w:rsidR="004E072A" w:rsidRPr="00913646">
        <w:rPr>
          <w:rStyle w:val="BookTitle"/>
          <w:rFonts w:cstheme="minorHAnsi"/>
          <w:b w:val="0"/>
          <w:i w:val="0"/>
        </w:rPr>
        <w:t xml:space="preserve"> </w:t>
      </w:r>
      <w:r w:rsidR="00A40975" w:rsidRPr="00913646">
        <w:rPr>
          <w:rStyle w:val="BookTitle"/>
          <w:rFonts w:cstheme="minorHAnsi"/>
          <w:b w:val="0"/>
          <w:i w:val="0"/>
        </w:rPr>
        <w:t>to frequent</w:t>
      </w:r>
      <w:r w:rsidR="00AC199C" w:rsidRPr="00913646">
        <w:rPr>
          <w:rStyle w:val="BookTitle"/>
          <w:rFonts w:cstheme="minorHAnsi"/>
          <w:b w:val="0"/>
          <w:i w:val="0"/>
        </w:rPr>
        <w:t xml:space="preserve"> and </w:t>
      </w:r>
      <w:r w:rsidR="00A40975" w:rsidRPr="00913646">
        <w:rPr>
          <w:rStyle w:val="BookTitle"/>
          <w:rFonts w:cstheme="minorHAnsi"/>
          <w:b w:val="0"/>
          <w:i w:val="0"/>
        </w:rPr>
        <w:t>low intensity fires</w:t>
      </w:r>
      <w:r w:rsidR="00AC199C" w:rsidRPr="00913646">
        <w:rPr>
          <w:rStyle w:val="BookTitle"/>
          <w:rFonts w:cstheme="minorHAnsi"/>
          <w:b w:val="0"/>
          <w:i w:val="0"/>
        </w:rPr>
        <w:t xml:space="preserve"> have responded different to fire suppression as compared to </w:t>
      </w:r>
      <w:r w:rsidR="00A40975" w:rsidRPr="00913646">
        <w:rPr>
          <w:rStyle w:val="BookTitle"/>
          <w:rFonts w:cstheme="minorHAnsi"/>
          <w:b w:val="0"/>
          <w:i w:val="0"/>
        </w:rPr>
        <w:t>forest</w:t>
      </w:r>
      <w:r w:rsidR="00AC199C" w:rsidRPr="00913646">
        <w:rPr>
          <w:rStyle w:val="BookTitle"/>
          <w:rFonts w:cstheme="minorHAnsi"/>
          <w:b w:val="0"/>
          <w:i w:val="0"/>
        </w:rPr>
        <w:t xml:space="preserve"> types (lodgepole dominant) </w:t>
      </w:r>
      <w:r w:rsidR="00A40975" w:rsidRPr="00913646">
        <w:rPr>
          <w:rStyle w:val="BookTitle"/>
          <w:rFonts w:cstheme="minorHAnsi"/>
          <w:b w:val="0"/>
          <w:i w:val="0"/>
        </w:rPr>
        <w:t>adapted to infrequent, high intensity f</w:t>
      </w:r>
      <w:r w:rsidR="00D73C80" w:rsidRPr="00913646">
        <w:rPr>
          <w:rStyle w:val="BookTitle"/>
          <w:rFonts w:cstheme="minorHAnsi"/>
          <w:b w:val="0"/>
          <w:i w:val="0"/>
        </w:rPr>
        <w:t>i</w:t>
      </w:r>
      <w:r w:rsidR="00A40975" w:rsidRPr="00913646">
        <w:rPr>
          <w:rStyle w:val="BookTitle"/>
          <w:rFonts w:cstheme="minorHAnsi"/>
          <w:b w:val="0"/>
          <w:i w:val="0"/>
        </w:rPr>
        <w:t>res</w:t>
      </w:r>
      <w:r w:rsidR="00AC199C" w:rsidRPr="00913646">
        <w:rPr>
          <w:rStyle w:val="BookTitle"/>
          <w:rFonts w:cstheme="minorHAnsi"/>
          <w:b w:val="0"/>
          <w:i w:val="0"/>
        </w:rPr>
        <w:t xml:space="preserve">. The CPF spanned several elevational zones, each dominated by different forest types, and recovery </w:t>
      </w:r>
      <w:r w:rsidR="00AC199C" w:rsidRPr="00AC199C">
        <w:rPr>
          <w:rStyle w:val="BookTitle"/>
          <w:rFonts w:cstheme="minorHAnsi"/>
          <w:b w:val="0"/>
          <w:i w:val="0"/>
        </w:rPr>
        <w:t xml:space="preserve">strategies need to consider these different </w:t>
      </w:r>
      <w:r w:rsidR="00AC199C">
        <w:rPr>
          <w:rStyle w:val="BookTitle"/>
          <w:rFonts w:cstheme="minorHAnsi"/>
          <w:b w:val="0"/>
          <w:i w:val="0"/>
        </w:rPr>
        <w:t>historical impacts and how they influence the potential for recovery.</w:t>
      </w:r>
    </w:p>
    <w:p w14:paraId="2BA6EB61" w14:textId="68588494" w:rsidR="00BD5F29" w:rsidRPr="00A6229A" w:rsidRDefault="00D73C80" w:rsidP="000B77E9">
      <w:pPr>
        <w:ind w:left="1080"/>
        <w:rPr>
          <w:rStyle w:val="BookTitle"/>
          <w:rFonts w:cstheme="minorHAnsi"/>
          <w:b w:val="0"/>
          <w:i w:val="0"/>
        </w:rPr>
      </w:pPr>
      <w:r w:rsidRPr="00A6229A">
        <w:rPr>
          <w:rStyle w:val="BookTitle"/>
          <w:rFonts w:cstheme="minorHAnsi"/>
          <w:b w:val="0"/>
          <w:i w:val="0"/>
        </w:rPr>
        <w:t>Changes in wildfire patterns change</w:t>
      </w:r>
      <w:r w:rsidR="00636EB0">
        <w:rPr>
          <w:rStyle w:val="BookTitle"/>
          <w:rFonts w:cstheme="minorHAnsi"/>
          <w:b w:val="0"/>
          <w:i w:val="0"/>
        </w:rPr>
        <w:t xml:space="preserve"> </w:t>
      </w:r>
      <w:r w:rsidRPr="00A6229A">
        <w:rPr>
          <w:rStyle w:val="BookTitle"/>
          <w:rFonts w:cstheme="minorHAnsi"/>
          <w:b w:val="0"/>
          <w:i w:val="0"/>
        </w:rPr>
        <w:t>hydrology</w:t>
      </w:r>
      <w:r w:rsidR="00636EB0" w:rsidRPr="00222A86">
        <w:rPr>
          <w:rStyle w:val="BookTitle"/>
          <w:rFonts w:cstheme="minorHAnsi"/>
          <w:b w:val="0"/>
          <w:i w:val="0"/>
        </w:rPr>
        <w:t xml:space="preserve">. </w:t>
      </w:r>
      <w:r w:rsidR="00222A86" w:rsidRPr="00222A86">
        <w:rPr>
          <w:rStyle w:val="BookTitle"/>
          <w:rFonts w:cstheme="minorHAnsi"/>
          <w:b w:val="0"/>
          <w:i w:val="0"/>
        </w:rPr>
        <w:t xml:space="preserve"> </w:t>
      </w:r>
      <w:r w:rsidR="00636EB0" w:rsidRPr="00222A86">
        <w:rPr>
          <w:rStyle w:val="BookTitle"/>
          <w:rFonts w:cstheme="minorHAnsi"/>
          <w:b w:val="0"/>
          <w:i w:val="0"/>
        </w:rPr>
        <w:t xml:space="preserve">After </w:t>
      </w:r>
      <w:r w:rsidRPr="00222A86">
        <w:rPr>
          <w:rStyle w:val="BookTitle"/>
          <w:rFonts w:cstheme="minorHAnsi"/>
          <w:b w:val="0"/>
          <w:i w:val="0"/>
        </w:rPr>
        <w:t xml:space="preserve">high intensity fires, the soil sponge is no longer capable of soaking up </w:t>
      </w:r>
      <w:r w:rsidR="00636EB0" w:rsidRPr="00222A86">
        <w:rPr>
          <w:rStyle w:val="BookTitle"/>
          <w:rFonts w:cstheme="minorHAnsi"/>
          <w:b w:val="0"/>
          <w:i w:val="0"/>
        </w:rPr>
        <w:t>as much water</w:t>
      </w:r>
      <w:r w:rsidRPr="00222A86">
        <w:rPr>
          <w:rStyle w:val="BookTitle"/>
          <w:rFonts w:cstheme="minorHAnsi"/>
          <w:b w:val="0"/>
          <w:i w:val="0"/>
        </w:rPr>
        <w:t>,</w:t>
      </w:r>
      <w:r w:rsidRPr="00A6229A">
        <w:rPr>
          <w:rStyle w:val="BookTitle"/>
          <w:rFonts w:cstheme="minorHAnsi"/>
          <w:b w:val="0"/>
          <w:i w:val="0"/>
        </w:rPr>
        <w:t xml:space="preserve"> so more water stays in the watershed as surface water.  This increases flooding and debris flows impacting </w:t>
      </w:r>
      <w:r w:rsidR="00636EB0">
        <w:rPr>
          <w:rStyle w:val="BookTitle"/>
          <w:rFonts w:cstheme="minorHAnsi"/>
          <w:b w:val="0"/>
          <w:i w:val="0"/>
        </w:rPr>
        <w:t xml:space="preserve">which impacts </w:t>
      </w:r>
      <w:r w:rsidRPr="00A6229A">
        <w:rPr>
          <w:rStyle w:val="BookTitle"/>
          <w:rFonts w:cstheme="minorHAnsi"/>
          <w:b w:val="0"/>
          <w:i w:val="0"/>
        </w:rPr>
        <w:t xml:space="preserve">roads, homes and other watershed values at risk including many headwater communities, municipal water supply reservoirs, and the federally designated Wild and Scenic Poudre River. </w:t>
      </w:r>
      <w:r w:rsidR="00BD5F29" w:rsidRPr="00A6229A">
        <w:rPr>
          <w:rStyle w:val="BookTitle"/>
          <w:rFonts w:cstheme="minorHAnsi"/>
          <w:b w:val="0"/>
          <w:i w:val="0"/>
        </w:rPr>
        <w:t xml:space="preserve"> The entire footprint of the CPF involves many different burn severities across the landscape, so identifying areas of higher intensity </w:t>
      </w:r>
      <w:r w:rsidR="00FD3E36" w:rsidRPr="00A6229A">
        <w:rPr>
          <w:rStyle w:val="BookTitle"/>
          <w:rFonts w:cstheme="minorHAnsi"/>
          <w:b w:val="0"/>
          <w:i w:val="0"/>
        </w:rPr>
        <w:t>is a priority and</w:t>
      </w:r>
      <w:r w:rsidR="00BD5F29" w:rsidRPr="00A6229A">
        <w:rPr>
          <w:rStyle w:val="BookTitle"/>
          <w:rFonts w:cstheme="minorHAnsi"/>
          <w:b w:val="0"/>
          <w:i w:val="0"/>
        </w:rPr>
        <w:t xml:space="preserve"> </w:t>
      </w:r>
      <w:r w:rsidR="00FD3E36" w:rsidRPr="00A6229A">
        <w:rPr>
          <w:rStyle w:val="BookTitle"/>
          <w:rFonts w:cstheme="minorHAnsi"/>
          <w:b w:val="0"/>
          <w:i w:val="0"/>
        </w:rPr>
        <w:t xml:space="preserve">informs prioritization for recovery work.  This prioritization process </w:t>
      </w:r>
      <w:r w:rsidR="00FE1EBF" w:rsidRPr="00A6229A">
        <w:rPr>
          <w:rStyle w:val="BookTitle"/>
          <w:rFonts w:cstheme="minorHAnsi"/>
          <w:b w:val="0"/>
          <w:i w:val="0"/>
        </w:rPr>
        <w:t xml:space="preserve">uses </w:t>
      </w:r>
      <w:r w:rsidR="00FD3E36" w:rsidRPr="00A6229A">
        <w:rPr>
          <w:rStyle w:val="BookTitle"/>
          <w:rFonts w:cstheme="minorHAnsi"/>
          <w:b w:val="0"/>
          <w:i w:val="0"/>
        </w:rPr>
        <w:t xml:space="preserve">data collected by the </w:t>
      </w:r>
      <w:r w:rsidR="00FE1EBF" w:rsidRPr="00222A86">
        <w:rPr>
          <w:rStyle w:val="BookTitle"/>
          <w:rFonts w:cstheme="minorHAnsi"/>
          <w:bCs w:val="0"/>
          <w:i w:val="0"/>
        </w:rPr>
        <w:t xml:space="preserve">USFS </w:t>
      </w:r>
      <w:r w:rsidR="000D0A15" w:rsidRPr="00222A86">
        <w:rPr>
          <w:rFonts w:cstheme="minorHAnsi"/>
          <w:bCs/>
          <w:iCs/>
          <w:spacing w:val="5"/>
        </w:rPr>
        <w:t>Burned Area Emergency Response (</w:t>
      </w:r>
      <w:r w:rsidR="00FD3E36" w:rsidRPr="00222A86">
        <w:rPr>
          <w:rStyle w:val="BookTitle"/>
          <w:rFonts w:cstheme="minorHAnsi"/>
          <w:b w:val="0"/>
          <w:i w:val="0"/>
        </w:rPr>
        <w:t>BAER</w:t>
      </w:r>
      <w:r w:rsidR="000D0A15">
        <w:rPr>
          <w:rStyle w:val="BookTitle"/>
          <w:rFonts w:cstheme="minorHAnsi"/>
          <w:b w:val="0"/>
          <w:i w:val="0"/>
        </w:rPr>
        <w:t>)</w:t>
      </w:r>
      <w:r w:rsidR="00FD3E36" w:rsidRPr="00A6229A">
        <w:rPr>
          <w:rStyle w:val="BookTitle"/>
          <w:rFonts w:cstheme="minorHAnsi"/>
          <w:b w:val="0"/>
          <w:i w:val="0"/>
        </w:rPr>
        <w:t xml:space="preserve"> team</w:t>
      </w:r>
      <w:r w:rsidR="00FE1EBF" w:rsidRPr="00A6229A">
        <w:rPr>
          <w:rStyle w:val="BookTitle"/>
          <w:rFonts w:cstheme="minorHAnsi"/>
          <w:b w:val="0"/>
          <w:i w:val="0"/>
        </w:rPr>
        <w:t xml:space="preserve"> for burn severity</w:t>
      </w:r>
      <w:r w:rsidR="00D848C3" w:rsidRPr="00A6229A">
        <w:rPr>
          <w:rStyle w:val="BookTitle"/>
          <w:rFonts w:cstheme="minorHAnsi"/>
          <w:b w:val="0"/>
          <w:i w:val="0"/>
        </w:rPr>
        <w:t xml:space="preserve">, </w:t>
      </w:r>
      <w:r w:rsidR="00FE1EBF" w:rsidRPr="00A6229A">
        <w:rPr>
          <w:rStyle w:val="BookTitle"/>
          <w:rFonts w:cstheme="minorHAnsi"/>
          <w:b w:val="0"/>
          <w:i w:val="0"/>
        </w:rPr>
        <w:t>the USGS for the debris flow probability model</w:t>
      </w:r>
      <w:r w:rsidR="00D848C3" w:rsidRPr="00A6229A">
        <w:rPr>
          <w:rStyle w:val="BookTitle"/>
          <w:rFonts w:cstheme="minorHAnsi"/>
          <w:b w:val="0"/>
          <w:i w:val="0"/>
        </w:rPr>
        <w:t>, as well as data from Colorado Forest Restoration Institute</w:t>
      </w:r>
      <w:r w:rsidR="004E4210" w:rsidRPr="00A6229A">
        <w:rPr>
          <w:rStyle w:val="BookTitle"/>
          <w:rFonts w:cstheme="minorHAnsi"/>
          <w:b w:val="0"/>
          <w:i w:val="0"/>
        </w:rPr>
        <w:t>, and Larimer County</w:t>
      </w:r>
      <w:r w:rsidR="00FD3E36" w:rsidRPr="00A6229A">
        <w:rPr>
          <w:rStyle w:val="BookTitle"/>
          <w:rFonts w:cstheme="minorHAnsi"/>
          <w:b w:val="0"/>
          <w:i w:val="0"/>
        </w:rPr>
        <w:t>.</w:t>
      </w:r>
      <w:r w:rsidR="00BD5F29" w:rsidRPr="00A6229A">
        <w:rPr>
          <w:rStyle w:val="BookTitle"/>
          <w:rFonts w:cstheme="minorHAnsi"/>
          <w:b w:val="0"/>
          <w:i w:val="0"/>
        </w:rPr>
        <w:t xml:space="preserve">  </w:t>
      </w:r>
    </w:p>
    <w:p w14:paraId="3DA0B08B" w14:textId="22B4E542" w:rsidR="004E4210" w:rsidRPr="00A6229A" w:rsidRDefault="004E4210" w:rsidP="000B77E9">
      <w:pPr>
        <w:ind w:left="1080"/>
        <w:rPr>
          <w:rStyle w:val="BookTitle"/>
          <w:rFonts w:cstheme="minorHAnsi"/>
          <w:b w:val="0"/>
          <w:i w:val="0"/>
        </w:rPr>
      </w:pPr>
      <w:r w:rsidRPr="00A6229A">
        <w:rPr>
          <w:rStyle w:val="BookTitle"/>
          <w:rFonts w:cstheme="minorHAnsi"/>
          <w:b w:val="0"/>
          <w:i w:val="0"/>
        </w:rPr>
        <w:t xml:space="preserve">CPRW is working closely with LC OEM, </w:t>
      </w:r>
      <w:r w:rsidRPr="00222A86">
        <w:rPr>
          <w:rStyle w:val="BookTitle"/>
          <w:rFonts w:cstheme="minorHAnsi"/>
          <w:b w:val="0"/>
          <w:i w:val="0"/>
        </w:rPr>
        <w:t xml:space="preserve">who </w:t>
      </w:r>
      <w:r w:rsidR="000D0A15" w:rsidRPr="00222A86">
        <w:rPr>
          <w:rStyle w:val="BookTitle"/>
          <w:rFonts w:cstheme="minorHAnsi"/>
          <w:b w:val="0"/>
          <w:i w:val="0"/>
        </w:rPr>
        <w:t>focuses more</w:t>
      </w:r>
      <w:r w:rsidRPr="00A6229A">
        <w:rPr>
          <w:rStyle w:val="BookTitle"/>
          <w:rFonts w:cstheme="minorHAnsi"/>
          <w:b w:val="0"/>
          <w:i w:val="0"/>
        </w:rPr>
        <w:t xml:space="preserve"> on life and property infrastructure, and together they are identifying the zones of opportunities that have shared priorities.  This process focuses </w:t>
      </w:r>
      <w:r w:rsidRPr="00222A86">
        <w:rPr>
          <w:rStyle w:val="BookTitle"/>
          <w:rFonts w:cstheme="minorHAnsi"/>
          <w:b w:val="0"/>
          <w:i w:val="0"/>
        </w:rPr>
        <w:t>the</w:t>
      </w:r>
      <w:r w:rsidR="000D0A15" w:rsidRPr="00222A86">
        <w:rPr>
          <w:rStyle w:val="BookTitle"/>
          <w:rFonts w:cstheme="minorHAnsi"/>
          <w:b w:val="0"/>
          <w:i w:val="0"/>
        </w:rPr>
        <w:t xml:space="preserve"> use of</w:t>
      </w:r>
      <w:r w:rsidR="000D0A15">
        <w:rPr>
          <w:rStyle w:val="BookTitle"/>
          <w:rFonts w:cstheme="minorHAnsi"/>
          <w:b w:val="0"/>
          <w:i w:val="0"/>
        </w:rPr>
        <w:t xml:space="preserve"> </w:t>
      </w:r>
      <w:r w:rsidRPr="00A6229A">
        <w:rPr>
          <w:rStyle w:val="BookTitle"/>
          <w:rFonts w:cstheme="minorHAnsi"/>
          <w:b w:val="0"/>
          <w:i w:val="0"/>
        </w:rPr>
        <w:t xml:space="preserve">limited resources </w:t>
      </w:r>
      <w:r w:rsidRPr="00222A86">
        <w:rPr>
          <w:rStyle w:val="BookTitle"/>
          <w:rFonts w:cstheme="minorHAnsi"/>
          <w:b w:val="0"/>
          <w:i w:val="0"/>
        </w:rPr>
        <w:t xml:space="preserve">on </w:t>
      </w:r>
      <w:r w:rsidR="000D0A15" w:rsidRPr="00222A86">
        <w:rPr>
          <w:rStyle w:val="BookTitle"/>
          <w:rFonts w:cstheme="minorHAnsi"/>
          <w:b w:val="0"/>
          <w:i w:val="0"/>
        </w:rPr>
        <w:t xml:space="preserve">high </w:t>
      </w:r>
      <w:r w:rsidR="00090B3D" w:rsidRPr="00222A86">
        <w:rPr>
          <w:rStyle w:val="BookTitle"/>
          <w:rFonts w:cstheme="minorHAnsi"/>
          <w:b w:val="0"/>
          <w:i w:val="0"/>
        </w:rPr>
        <w:t>priorit</w:t>
      </w:r>
      <w:r w:rsidR="000D0A15" w:rsidRPr="00222A86">
        <w:rPr>
          <w:rStyle w:val="BookTitle"/>
          <w:rFonts w:cstheme="minorHAnsi"/>
          <w:b w:val="0"/>
          <w:i w:val="0"/>
        </w:rPr>
        <w:t>y</w:t>
      </w:r>
      <w:r w:rsidR="00090B3D" w:rsidRPr="00222A86">
        <w:rPr>
          <w:rStyle w:val="BookTitle"/>
          <w:rFonts w:cstheme="minorHAnsi"/>
          <w:b w:val="0"/>
          <w:i w:val="0"/>
        </w:rPr>
        <w:t xml:space="preserve"> areas to work </w:t>
      </w:r>
      <w:r w:rsidR="000D0A15" w:rsidRPr="00222A86">
        <w:rPr>
          <w:rStyle w:val="BookTitle"/>
          <w:rFonts w:cstheme="minorHAnsi"/>
          <w:b w:val="0"/>
          <w:i w:val="0"/>
        </w:rPr>
        <w:t>first</w:t>
      </w:r>
      <w:r w:rsidRPr="00A6229A">
        <w:rPr>
          <w:rStyle w:val="BookTitle"/>
          <w:rFonts w:cstheme="minorHAnsi"/>
          <w:b w:val="0"/>
          <w:i w:val="0"/>
        </w:rPr>
        <w:t>.</w:t>
      </w:r>
    </w:p>
    <w:p w14:paraId="58A1A933" w14:textId="542E1B17" w:rsidR="004E4210" w:rsidRPr="00A6229A" w:rsidRDefault="004E4210" w:rsidP="000B77E9">
      <w:pPr>
        <w:ind w:left="1080"/>
        <w:rPr>
          <w:rStyle w:val="BookTitle"/>
          <w:rFonts w:cstheme="minorHAnsi"/>
          <w:b w:val="0"/>
          <w:i w:val="0"/>
        </w:rPr>
      </w:pPr>
      <w:r w:rsidRPr="00A6229A">
        <w:rPr>
          <w:rStyle w:val="BookTitle"/>
          <w:rFonts w:cstheme="minorHAnsi"/>
          <w:b w:val="0"/>
          <w:i w:val="0"/>
        </w:rPr>
        <w:t>Jen</w:t>
      </w:r>
      <w:r w:rsidR="005B528B">
        <w:rPr>
          <w:rStyle w:val="BookTitle"/>
          <w:rFonts w:cstheme="minorHAnsi"/>
          <w:b w:val="0"/>
          <w:i w:val="0"/>
        </w:rPr>
        <w:t>n</w:t>
      </w:r>
      <w:r w:rsidRPr="00A6229A">
        <w:rPr>
          <w:rStyle w:val="BookTitle"/>
          <w:rFonts w:cstheme="minorHAnsi"/>
          <w:b w:val="0"/>
          <w:i w:val="0"/>
        </w:rPr>
        <w:t xml:space="preserve"> then provided the CPF Recovery Team structure, which</w:t>
      </w:r>
      <w:r w:rsidR="009D1249" w:rsidRPr="00A6229A">
        <w:rPr>
          <w:rStyle w:val="BookTitle"/>
          <w:rFonts w:cstheme="minorHAnsi"/>
          <w:b w:val="0"/>
          <w:i w:val="0"/>
        </w:rPr>
        <w:t xml:space="preserve"> is comprised </w:t>
      </w:r>
      <w:r w:rsidR="005B528B">
        <w:rPr>
          <w:rStyle w:val="BookTitle"/>
          <w:rFonts w:cstheme="minorHAnsi"/>
          <w:b w:val="0"/>
          <w:i w:val="0"/>
        </w:rPr>
        <w:t xml:space="preserve">of </w:t>
      </w:r>
      <w:r w:rsidR="009D1249" w:rsidRPr="00A6229A">
        <w:rPr>
          <w:rStyle w:val="BookTitle"/>
          <w:rFonts w:cstheme="minorHAnsi"/>
          <w:b w:val="0"/>
          <w:i w:val="0"/>
        </w:rPr>
        <w:t xml:space="preserve">many different federal, </w:t>
      </w:r>
      <w:proofErr w:type="gramStart"/>
      <w:r w:rsidR="009D1249" w:rsidRPr="00A6229A">
        <w:rPr>
          <w:rStyle w:val="BookTitle"/>
          <w:rFonts w:cstheme="minorHAnsi"/>
          <w:b w:val="0"/>
          <w:i w:val="0"/>
        </w:rPr>
        <w:t>state</w:t>
      </w:r>
      <w:proofErr w:type="gramEnd"/>
      <w:r w:rsidR="009D1249" w:rsidRPr="00A6229A">
        <w:rPr>
          <w:rStyle w:val="BookTitle"/>
          <w:rFonts w:cstheme="minorHAnsi"/>
          <w:b w:val="0"/>
          <w:i w:val="0"/>
        </w:rPr>
        <w:t xml:space="preserve"> and local and community stakeholders.  There is a leadership team and nine workgroups that are specially focused.  Jenn leads the water recovery workgroup that coordinates the recovery needs of local water utilities and watershed natural resources.  The recovery process is expected to </w:t>
      </w:r>
      <w:r w:rsidR="009D1249" w:rsidRPr="00222A86">
        <w:rPr>
          <w:rStyle w:val="BookTitle"/>
          <w:rFonts w:cstheme="minorHAnsi"/>
          <w:b w:val="0"/>
          <w:i w:val="0"/>
        </w:rPr>
        <w:t xml:space="preserve">take </w:t>
      </w:r>
      <w:r w:rsidR="00B50204" w:rsidRPr="00222A86">
        <w:rPr>
          <w:rStyle w:val="BookTitle"/>
          <w:rFonts w:cstheme="minorHAnsi"/>
          <w:b w:val="0"/>
          <w:i w:val="0"/>
        </w:rPr>
        <w:t>3 or more years;</w:t>
      </w:r>
      <w:r w:rsidR="00222A86">
        <w:rPr>
          <w:rStyle w:val="BookTitle"/>
          <w:rFonts w:cstheme="minorHAnsi"/>
          <w:b w:val="0"/>
          <w:i w:val="0"/>
        </w:rPr>
        <w:t xml:space="preserve"> </w:t>
      </w:r>
      <w:r w:rsidR="00B50204" w:rsidRPr="00222A86">
        <w:rPr>
          <w:rStyle w:val="BookTitle"/>
          <w:rFonts w:cstheme="minorHAnsi"/>
          <w:b w:val="0"/>
          <w:i w:val="0"/>
        </w:rPr>
        <w:t xml:space="preserve">the team is </w:t>
      </w:r>
      <w:r w:rsidR="009D1249" w:rsidRPr="00222A86">
        <w:rPr>
          <w:rStyle w:val="BookTitle"/>
          <w:rFonts w:cstheme="minorHAnsi"/>
          <w:b w:val="0"/>
          <w:i w:val="0"/>
        </w:rPr>
        <w:t>in the p</w:t>
      </w:r>
      <w:r w:rsidR="009D6B08" w:rsidRPr="00222A86">
        <w:rPr>
          <w:rStyle w:val="BookTitle"/>
          <w:rFonts w:cstheme="minorHAnsi"/>
          <w:b w:val="0"/>
          <w:i w:val="0"/>
        </w:rPr>
        <w:t>l</w:t>
      </w:r>
      <w:r w:rsidR="009D1249" w:rsidRPr="00222A86">
        <w:rPr>
          <w:rStyle w:val="BookTitle"/>
          <w:rFonts w:cstheme="minorHAnsi"/>
          <w:b w:val="0"/>
          <w:i w:val="0"/>
        </w:rPr>
        <w:t>ann</w:t>
      </w:r>
      <w:r w:rsidR="009D1249" w:rsidRPr="00A6229A">
        <w:rPr>
          <w:rStyle w:val="BookTitle"/>
          <w:rFonts w:cstheme="minorHAnsi"/>
          <w:b w:val="0"/>
          <w:i w:val="0"/>
        </w:rPr>
        <w:t>ing and prioritization phases</w:t>
      </w:r>
      <w:r w:rsidR="009D6B08" w:rsidRPr="00A6229A">
        <w:rPr>
          <w:rStyle w:val="BookTitle"/>
          <w:rFonts w:cstheme="minorHAnsi"/>
          <w:b w:val="0"/>
          <w:i w:val="0"/>
        </w:rPr>
        <w:t xml:space="preserve">.  Immediate goals are to </w:t>
      </w:r>
      <w:r w:rsidR="009D1249" w:rsidRPr="00A6229A">
        <w:rPr>
          <w:rStyle w:val="BookTitle"/>
          <w:rFonts w:cstheme="minorHAnsi"/>
          <w:b w:val="0"/>
          <w:i w:val="0"/>
        </w:rPr>
        <w:t>get to the critical implementation stage by this spring runoff</w:t>
      </w:r>
      <w:r w:rsidR="009D6B08" w:rsidRPr="00A6229A">
        <w:rPr>
          <w:rStyle w:val="BookTitle"/>
          <w:rFonts w:cstheme="minorHAnsi"/>
          <w:b w:val="0"/>
          <w:i w:val="0"/>
        </w:rPr>
        <w:t>, with the anticipation of acute recovery work taking place over the next 1-3 years</w:t>
      </w:r>
      <w:r w:rsidR="009D1249" w:rsidRPr="00A6229A">
        <w:rPr>
          <w:rStyle w:val="BookTitle"/>
          <w:rFonts w:cstheme="minorHAnsi"/>
          <w:b w:val="0"/>
          <w:i w:val="0"/>
        </w:rPr>
        <w:t>.</w:t>
      </w:r>
      <w:r w:rsidR="009D6B08" w:rsidRPr="00A6229A">
        <w:rPr>
          <w:rStyle w:val="BookTitle"/>
          <w:rFonts w:cstheme="minorHAnsi"/>
          <w:b w:val="0"/>
          <w:i w:val="0"/>
        </w:rPr>
        <w:t xml:space="preserve">  That work involves stabilizing slopes to keep sediment out of streams and protect life and property.  Post 3 years </w:t>
      </w:r>
      <w:r w:rsidR="005B528B">
        <w:rPr>
          <w:rStyle w:val="BookTitle"/>
          <w:rFonts w:cstheme="minorHAnsi"/>
          <w:b w:val="0"/>
          <w:i w:val="0"/>
        </w:rPr>
        <w:t xml:space="preserve">it </w:t>
      </w:r>
      <w:r w:rsidR="009D6B08" w:rsidRPr="00A6229A">
        <w:rPr>
          <w:rStyle w:val="BookTitle"/>
          <w:rFonts w:cstheme="minorHAnsi"/>
          <w:b w:val="0"/>
          <w:i w:val="0"/>
        </w:rPr>
        <w:t>will involve river restoration and forest regeneration</w:t>
      </w:r>
      <w:r w:rsidR="009D1249" w:rsidRPr="00A6229A">
        <w:rPr>
          <w:rStyle w:val="BookTitle"/>
          <w:rFonts w:cstheme="minorHAnsi"/>
          <w:b w:val="0"/>
          <w:i w:val="0"/>
        </w:rPr>
        <w:t xml:space="preserve"> </w:t>
      </w:r>
      <w:r w:rsidR="009D6B08" w:rsidRPr="00A6229A">
        <w:rPr>
          <w:rStyle w:val="BookTitle"/>
          <w:rFonts w:cstheme="minorHAnsi"/>
          <w:b w:val="0"/>
          <w:i w:val="0"/>
        </w:rPr>
        <w:t xml:space="preserve">work. </w:t>
      </w:r>
      <w:r w:rsidR="00B50204">
        <w:rPr>
          <w:rStyle w:val="BookTitle"/>
          <w:rFonts w:cstheme="minorHAnsi"/>
          <w:b w:val="0"/>
          <w:i w:val="0"/>
        </w:rPr>
        <w:t>A</w:t>
      </w:r>
      <w:r w:rsidR="009D6B08" w:rsidRPr="00A6229A">
        <w:rPr>
          <w:rStyle w:val="BookTitle"/>
          <w:rFonts w:cstheme="minorHAnsi"/>
          <w:b w:val="0"/>
          <w:i w:val="0"/>
        </w:rPr>
        <w:t>ssessments of where forest regeneration is likely to be successful versus not</w:t>
      </w:r>
      <w:r w:rsidR="005B528B">
        <w:rPr>
          <w:rStyle w:val="BookTitle"/>
          <w:rFonts w:cstheme="minorHAnsi"/>
          <w:b w:val="0"/>
          <w:i w:val="0"/>
        </w:rPr>
        <w:t>,</w:t>
      </w:r>
      <w:r w:rsidR="009D6B08" w:rsidRPr="00A6229A">
        <w:rPr>
          <w:rStyle w:val="BookTitle"/>
          <w:rFonts w:cstheme="minorHAnsi"/>
          <w:b w:val="0"/>
          <w:i w:val="0"/>
        </w:rPr>
        <w:t xml:space="preserve"> will help to target limited recovery resources.  </w:t>
      </w:r>
    </w:p>
    <w:p w14:paraId="4CE4E829" w14:textId="487D26F7" w:rsidR="009D6B08" w:rsidRPr="00A6229A" w:rsidRDefault="009D6B08" w:rsidP="000B77E9">
      <w:pPr>
        <w:ind w:left="1080"/>
        <w:rPr>
          <w:rStyle w:val="BookTitle"/>
          <w:rFonts w:cstheme="minorHAnsi"/>
          <w:b w:val="0"/>
          <w:i w:val="0"/>
        </w:rPr>
      </w:pPr>
      <w:r w:rsidRPr="00A6229A">
        <w:rPr>
          <w:rStyle w:val="BookTitle"/>
          <w:rFonts w:cstheme="minorHAnsi"/>
          <w:b w:val="0"/>
          <w:i w:val="0"/>
        </w:rPr>
        <w:t>In the long term there is concern for sediment deposition i</w:t>
      </w:r>
      <w:r w:rsidR="005B528B">
        <w:rPr>
          <w:rStyle w:val="BookTitle"/>
          <w:rFonts w:cstheme="minorHAnsi"/>
          <w:b w:val="0"/>
          <w:i w:val="0"/>
        </w:rPr>
        <w:t>n</w:t>
      </w:r>
      <w:r w:rsidRPr="00A6229A">
        <w:rPr>
          <w:rStyle w:val="BookTitle"/>
          <w:rFonts w:cstheme="minorHAnsi"/>
          <w:b w:val="0"/>
          <w:i w:val="0"/>
        </w:rPr>
        <w:t xml:space="preserve"> the reservoirs that supply municipal water.  With that sediment are nutrients that contribute to algal blooms and other systemic water quality issues.  These high elevation forest</w:t>
      </w:r>
      <w:r w:rsidR="00283AEC" w:rsidRPr="00A6229A">
        <w:rPr>
          <w:rStyle w:val="BookTitle"/>
          <w:rFonts w:cstheme="minorHAnsi"/>
          <w:b w:val="0"/>
          <w:i w:val="0"/>
        </w:rPr>
        <w:t>s</w:t>
      </w:r>
      <w:r w:rsidRPr="00A6229A">
        <w:rPr>
          <w:rStyle w:val="BookTitle"/>
          <w:rFonts w:cstheme="minorHAnsi"/>
          <w:b w:val="0"/>
          <w:i w:val="0"/>
        </w:rPr>
        <w:t xml:space="preserve"> have also been exposed </w:t>
      </w:r>
      <w:r w:rsidR="00090B3D">
        <w:rPr>
          <w:rStyle w:val="BookTitle"/>
          <w:rFonts w:cstheme="minorHAnsi"/>
          <w:b w:val="0"/>
          <w:i w:val="0"/>
        </w:rPr>
        <w:t xml:space="preserve">to </w:t>
      </w:r>
      <w:r w:rsidRPr="00A6229A">
        <w:rPr>
          <w:rStyle w:val="BookTitle"/>
          <w:rFonts w:cstheme="minorHAnsi"/>
          <w:b w:val="0"/>
          <w:i w:val="0"/>
        </w:rPr>
        <w:t xml:space="preserve">multiple stressors over the last 20 years, with the CPF now adding to the </w:t>
      </w:r>
      <w:r w:rsidR="00283AEC" w:rsidRPr="00A6229A">
        <w:rPr>
          <w:rStyle w:val="BookTitle"/>
          <w:rFonts w:cstheme="minorHAnsi"/>
          <w:b w:val="0"/>
          <w:i w:val="0"/>
        </w:rPr>
        <w:lastRenderedPageBreak/>
        <w:t xml:space="preserve">impacts of </w:t>
      </w:r>
      <w:r w:rsidRPr="00A6229A">
        <w:rPr>
          <w:rStyle w:val="BookTitle"/>
          <w:rFonts w:cstheme="minorHAnsi"/>
          <w:b w:val="0"/>
          <w:i w:val="0"/>
        </w:rPr>
        <w:t>beetle kill</w:t>
      </w:r>
      <w:r w:rsidR="00283AEC" w:rsidRPr="00A6229A">
        <w:rPr>
          <w:rStyle w:val="BookTitle"/>
          <w:rFonts w:cstheme="minorHAnsi"/>
          <w:b w:val="0"/>
          <w:i w:val="0"/>
        </w:rPr>
        <w:t xml:space="preserve">.  These multiple stressors limit the ability of high elevation forests to recover on their own.   </w:t>
      </w:r>
    </w:p>
    <w:p w14:paraId="04AB568C" w14:textId="77777777" w:rsidR="00283AEC" w:rsidRPr="00A6229A" w:rsidRDefault="00283AEC" w:rsidP="000B77E9">
      <w:pPr>
        <w:ind w:left="1080"/>
        <w:rPr>
          <w:rStyle w:val="BookTitle"/>
          <w:rFonts w:cstheme="minorHAnsi"/>
          <w:b w:val="0"/>
          <w:i w:val="0"/>
        </w:rPr>
      </w:pPr>
      <w:r w:rsidRPr="00A6229A">
        <w:rPr>
          <w:rStyle w:val="BookTitle"/>
          <w:rFonts w:cstheme="minorHAnsi"/>
          <w:b w:val="0"/>
          <w:i w:val="0"/>
        </w:rPr>
        <w:t xml:space="preserve">Jenn explained the details of recovery in terms of mulching, erosion control, </w:t>
      </w:r>
      <w:r w:rsidR="005B528B">
        <w:rPr>
          <w:rStyle w:val="BookTitle"/>
          <w:rFonts w:cstheme="minorHAnsi"/>
          <w:b w:val="0"/>
          <w:i w:val="0"/>
        </w:rPr>
        <w:t xml:space="preserve">and </w:t>
      </w:r>
      <w:r w:rsidRPr="00A6229A">
        <w:rPr>
          <w:rStyle w:val="BookTitle"/>
          <w:rFonts w:cstheme="minorHAnsi"/>
          <w:b w:val="0"/>
          <w:i w:val="0"/>
        </w:rPr>
        <w:t>bio</w:t>
      </w:r>
      <w:r w:rsidR="00102B90" w:rsidRPr="00A6229A">
        <w:rPr>
          <w:rStyle w:val="BookTitle"/>
          <w:rFonts w:cstheme="minorHAnsi"/>
          <w:b w:val="0"/>
          <w:i w:val="0"/>
        </w:rPr>
        <w:t>-</w:t>
      </w:r>
      <w:r w:rsidRPr="00A6229A">
        <w:rPr>
          <w:rStyle w:val="BookTitle"/>
          <w:rFonts w:cstheme="minorHAnsi"/>
          <w:b w:val="0"/>
          <w:i w:val="0"/>
        </w:rPr>
        <w:t xml:space="preserve">stabilization.  </w:t>
      </w:r>
      <w:r w:rsidR="00102B90" w:rsidRPr="00A6229A">
        <w:rPr>
          <w:rStyle w:val="BookTitle"/>
          <w:rFonts w:cstheme="minorHAnsi"/>
          <w:b w:val="0"/>
          <w:i w:val="0"/>
        </w:rPr>
        <w:t xml:space="preserve">Some of the challenges include funding gaps that come from </w:t>
      </w:r>
      <w:r w:rsidR="008A71F6" w:rsidRPr="00A6229A">
        <w:rPr>
          <w:rStyle w:val="BookTitle"/>
          <w:rFonts w:cstheme="minorHAnsi"/>
          <w:b w:val="0"/>
          <w:i w:val="0"/>
        </w:rPr>
        <w:t>restrictions on how the USFS can spend their Burned Area Recover</w:t>
      </w:r>
      <w:r w:rsidR="005B528B">
        <w:rPr>
          <w:rStyle w:val="BookTitle"/>
          <w:rFonts w:cstheme="minorHAnsi"/>
          <w:b w:val="0"/>
          <w:i w:val="0"/>
        </w:rPr>
        <w:t>y</w:t>
      </w:r>
      <w:r w:rsidR="008A71F6" w:rsidRPr="00A6229A">
        <w:rPr>
          <w:rStyle w:val="BookTitle"/>
          <w:rFonts w:cstheme="minorHAnsi"/>
          <w:b w:val="0"/>
          <w:i w:val="0"/>
        </w:rPr>
        <w:t xml:space="preserve"> Program (federal lands) </w:t>
      </w:r>
      <w:r w:rsidR="00090B3D">
        <w:rPr>
          <w:rStyle w:val="BookTitle"/>
          <w:rFonts w:cstheme="minorHAnsi"/>
          <w:b w:val="0"/>
          <w:i w:val="0"/>
        </w:rPr>
        <w:t xml:space="preserve">dollars </w:t>
      </w:r>
      <w:r w:rsidRPr="00A6229A">
        <w:rPr>
          <w:rStyle w:val="BookTitle"/>
          <w:rFonts w:cstheme="minorHAnsi"/>
          <w:b w:val="0"/>
          <w:i w:val="0"/>
        </w:rPr>
        <w:t xml:space="preserve">and </w:t>
      </w:r>
      <w:r w:rsidR="008A71F6" w:rsidRPr="00A6229A">
        <w:rPr>
          <w:rStyle w:val="BookTitle"/>
          <w:rFonts w:cstheme="minorHAnsi"/>
          <w:b w:val="0"/>
          <w:i w:val="0"/>
        </w:rPr>
        <w:t xml:space="preserve">restrictions on where Emergency Watershed Protection grant dollars can be spent (private property).  </w:t>
      </w:r>
      <w:r w:rsidR="00102B90" w:rsidRPr="00A6229A">
        <w:rPr>
          <w:rStyle w:val="BookTitle"/>
          <w:rFonts w:cstheme="minorHAnsi"/>
          <w:b w:val="0"/>
          <w:i w:val="0"/>
        </w:rPr>
        <w:t>The initial first cut to address the prioritized areas is in the realm of 18-34 million dollars.  Another challenge comes from getting permissions to implement recovery projects on private lands and federal lands, especially in designated wilderness areas.</w:t>
      </w:r>
    </w:p>
    <w:p w14:paraId="3C23F0AE" w14:textId="77777777" w:rsidR="00102B90" w:rsidRPr="00A6229A" w:rsidRDefault="00102B90" w:rsidP="000B77E9">
      <w:pPr>
        <w:ind w:left="1080"/>
        <w:rPr>
          <w:rStyle w:val="BookTitle"/>
          <w:rFonts w:cstheme="minorHAnsi"/>
          <w:b w:val="0"/>
          <w:i w:val="0"/>
        </w:rPr>
      </w:pPr>
      <w:r w:rsidRPr="00A6229A">
        <w:rPr>
          <w:rStyle w:val="BookTitle"/>
          <w:rFonts w:cstheme="minorHAnsi"/>
          <w:b w:val="0"/>
          <w:i w:val="0"/>
        </w:rPr>
        <w:t>The CPRW plans to track outcome</w:t>
      </w:r>
      <w:r w:rsidR="00E914CF" w:rsidRPr="00A6229A">
        <w:rPr>
          <w:rStyle w:val="BookTitle"/>
          <w:rFonts w:cstheme="minorHAnsi"/>
          <w:b w:val="0"/>
          <w:i w:val="0"/>
        </w:rPr>
        <w:t>s</w:t>
      </w:r>
      <w:r w:rsidRPr="00A6229A">
        <w:rPr>
          <w:rStyle w:val="BookTitle"/>
          <w:rFonts w:cstheme="minorHAnsi"/>
          <w:b w:val="0"/>
          <w:i w:val="0"/>
        </w:rPr>
        <w:t xml:space="preserve"> of the recovery work they do.  They are working with utilities and </w:t>
      </w:r>
      <w:r w:rsidR="00E914CF" w:rsidRPr="00A6229A">
        <w:rPr>
          <w:rStyle w:val="BookTitle"/>
          <w:rFonts w:cstheme="minorHAnsi"/>
          <w:b w:val="0"/>
          <w:i w:val="0"/>
        </w:rPr>
        <w:t>researchers</w:t>
      </w:r>
      <w:r w:rsidRPr="00A6229A">
        <w:rPr>
          <w:rStyle w:val="BookTitle"/>
          <w:rFonts w:cstheme="minorHAnsi"/>
          <w:b w:val="0"/>
          <w:i w:val="0"/>
        </w:rPr>
        <w:t xml:space="preserve"> </w:t>
      </w:r>
      <w:r w:rsidR="00E914CF" w:rsidRPr="00A6229A">
        <w:rPr>
          <w:rStyle w:val="BookTitle"/>
          <w:rFonts w:cstheme="minorHAnsi"/>
          <w:b w:val="0"/>
          <w:i w:val="0"/>
        </w:rPr>
        <w:t xml:space="preserve">at the Rocky Mountain Research Station to redeploy their </w:t>
      </w:r>
      <w:r w:rsidRPr="00A6229A">
        <w:rPr>
          <w:rStyle w:val="BookTitle"/>
          <w:rFonts w:cstheme="minorHAnsi"/>
          <w:b w:val="0"/>
          <w:i w:val="0"/>
        </w:rPr>
        <w:t xml:space="preserve">citizen science monitoring </w:t>
      </w:r>
      <w:r w:rsidR="00E914CF" w:rsidRPr="00A6229A">
        <w:rPr>
          <w:rStyle w:val="BookTitle"/>
          <w:rFonts w:cstheme="minorHAnsi"/>
          <w:b w:val="0"/>
          <w:i w:val="0"/>
        </w:rPr>
        <w:t>program that will track stream health metrics.</w:t>
      </w:r>
    </w:p>
    <w:p w14:paraId="49D5296A" w14:textId="3532EC72" w:rsidR="00075C1F" w:rsidRPr="00A6229A" w:rsidRDefault="00E914CF" w:rsidP="000B77E9">
      <w:pPr>
        <w:ind w:left="1080"/>
        <w:rPr>
          <w:rStyle w:val="BookTitle"/>
          <w:rFonts w:cstheme="minorHAnsi"/>
          <w:b w:val="0"/>
          <w:i w:val="0"/>
        </w:rPr>
      </w:pPr>
      <w:r w:rsidRPr="00A6229A">
        <w:rPr>
          <w:rStyle w:val="BookTitle"/>
          <w:rFonts w:cstheme="minorHAnsi"/>
          <w:b w:val="0"/>
          <w:i w:val="0"/>
        </w:rPr>
        <w:t>Jenn took questions from Board members and attendees.</w:t>
      </w:r>
      <w:r w:rsidR="00DE7695" w:rsidRPr="00A6229A">
        <w:rPr>
          <w:rStyle w:val="BookTitle"/>
          <w:rFonts w:cstheme="minorHAnsi"/>
          <w:b w:val="0"/>
          <w:i w:val="0"/>
        </w:rPr>
        <w:t xml:space="preserve"> Jim then </w:t>
      </w:r>
      <w:r w:rsidR="00DA43CD">
        <w:rPr>
          <w:rStyle w:val="BookTitle"/>
          <w:rFonts w:cstheme="minorHAnsi"/>
          <w:b w:val="0"/>
          <w:i w:val="0"/>
        </w:rPr>
        <w:t xml:space="preserve">addressed </w:t>
      </w:r>
      <w:r w:rsidR="00593A48" w:rsidRPr="00A6229A">
        <w:rPr>
          <w:rStyle w:val="BookTitle"/>
          <w:rFonts w:cstheme="minorHAnsi"/>
          <w:b w:val="0"/>
          <w:i w:val="0"/>
        </w:rPr>
        <w:t xml:space="preserve">the ESAB’s </w:t>
      </w:r>
      <w:r w:rsidR="00DA43CD">
        <w:rPr>
          <w:rStyle w:val="BookTitle"/>
          <w:rFonts w:cstheme="minorHAnsi"/>
          <w:b w:val="0"/>
          <w:i w:val="0"/>
        </w:rPr>
        <w:t xml:space="preserve">potential </w:t>
      </w:r>
      <w:r w:rsidR="00593A48" w:rsidRPr="00A6229A">
        <w:rPr>
          <w:rStyle w:val="BookTitle"/>
          <w:rFonts w:cstheme="minorHAnsi"/>
          <w:b w:val="0"/>
          <w:i w:val="0"/>
        </w:rPr>
        <w:t>role moving forward</w:t>
      </w:r>
      <w:r w:rsidR="00DE7695" w:rsidRPr="00A6229A">
        <w:rPr>
          <w:rStyle w:val="BookTitle"/>
          <w:rFonts w:cstheme="minorHAnsi"/>
          <w:b w:val="0"/>
          <w:i w:val="0"/>
        </w:rPr>
        <w:t xml:space="preserve">.  </w:t>
      </w:r>
      <w:r w:rsidR="00593A48" w:rsidRPr="00A6229A">
        <w:rPr>
          <w:rStyle w:val="BookTitle"/>
          <w:rFonts w:cstheme="minorHAnsi"/>
          <w:b w:val="0"/>
          <w:i w:val="0"/>
        </w:rPr>
        <w:t xml:space="preserve">The ESAB certainly has expertise on </w:t>
      </w:r>
      <w:r w:rsidR="00DA43CD">
        <w:rPr>
          <w:rStyle w:val="BookTitle"/>
          <w:rFonts w:cstheme="minorHAnsi"/>
          <w:b w:val="0"/>
          <w:i w:val="0"/>
        </w:rPr>
        <w:t xml:space="preserve">its </w:t>
      </w:r>
      <w:r w:rsidR="00593A48" w:rsidRPr="00A6229A">
        <w:rPr>
          <w:rStyle w:val="BookTitle"/>
          <w:rFonts w:cstheme="minorHAnsi"/>
          <w:b w:val="0"/>
          <w:i w:val="0"/>
        </w:rPr>
        <w:t xml:space="preserve">membership in wildfire recovery and watersheds. </w:t>
      </w:r>
      <w:r w:rsidR="00DE7695" w:rsidRPr="00A6229A">
        <w:rPr>
          <w:rStyle w:val="BookTitle"/>
          <w:rFonts w:cstheme="minorHAnsi"/>
          <w:b w:val="0"/>
          <w:i w:val="0"/>
        </w:rPr>
        <w:t xml:space="preserve">Jim noted that the Collaborative has a great start on the recovery and at this point he is not sure the ESAB has anything additional to contribute.  The ESAB’s work is typically to review </w:t>
      </w:r>
      <w:r w:rsidR="00593A48" w:rsidRPr="00A6229A">
        <w:rPr>
          <w:rStyle w:val="BookTitle"/>
          <w:rFonts w:cstheme="minorHAnsi"/>
          <w:b w:val="0"/>
          <w:i w:val="0"/>
        </w:rPr>
        <w:t xml:space="preserve">policy issues and papers.  </w:t>
      </w:r>
      <w:r w:rsidR="00DE7695" w:rsidRPr="00A6229A">
        <w:rPr>
          <w:rStyle w:val="BookTitle"/>
          <w:rFonts w:cstheme="minorHAnsi"/>
          <w:b w:val="0"/>
          <w:i w:val="0"/>
        </w:rPr>
        <w:t xml:space="preserve">Perhaps they </w:t>
      </w:r>
      <w:r w:rsidR="00DA43CD">
        <w:rPr>
          <w:rStyle w:val="BookTitle"/>
          <w:rFonts w:cstheme="minorHAnsi"/>
          <w:b w:val="0"/>
          <w:i w:val="0"/>
        </w:rPr>
        <w:t xml:space="preserve">can </w:t>
      </w:r>
      <w:r w:rsidR="00DE7695" w:rsidRPr="00A6229A">
        <w:rPr>
          <w:rStyle w:val="BookTitle"/>
          <w:rFonts w:cstheme="minorHAnsi"/>
          <w:b w:val="0"/>
          <w:i w:val="0"/>
        </w:rPr>
        <w:t>revisit the question in 6 months</w:t>
      </w:r>
      <w:r w:rsidR="00593A48" w:rsidRPr="00A6229A">
        <w:rPr>
          <w:rStyle w:val="BookTitle"/>
          <w:rFonts w:cstheme="minorHAnsi"/>
          <w:b w:val="0"/>
          <w:i w:val="0"/>
        </w:rPr>
        <w:t xml:space="preserve">, and Steven Decatur could provide a periodic update.  Jim asked the other Board members how they see the ESAB’s role moving forward.  Travis noted, as the watershed issue coordinator, he is signed up for the monthly newsletters and is keeping up on all the work </w:t>
      </w:r>
      <w:r w:rsidR="00222A86">
        <w:rPr>
          <w:rStyle w:val="BookTitle"/>
          <w:rFonts w:cstheme="minorHAnsi"/>
          <w:b w:val="0"/>
          <w:i w:val="0"/>
        </w:rPr>
        <w:t xml:space="preserve">of </w:t>
      </w:r>
      <w:r w:rsidR="00593A48" w:rsidRPr="00A6229A">
        <w:rPr>
          <w:rStyle w:val="BookTitle"/>
          <w:rFonts w:cstheme="minorHAnsi"/>
          <w:b w:val="0"/>
          <w:i w:val="0"/>
        </w:rPr>
        <w:t xml:space="preserve">CPRW.  He also suggested that when outdoor volunteer opportunities come up, it would be a great opportunity for ESAB members to get together, in person, in a </w:t>
      </w:r>
      <w:r w:rsidR="00DA43CD">
        <w:rPr>
          <w:rStyle w:val="BookTitle"/>
          <w:rFonts w:cstheme="minorHAnsi"/>
          <w:b w:val="0"/>
          <w:i w:val="0"/>
        </w:rPr>
        <w:t>C</w:t>
      </w:r>
      <w:r w:rsidR="00593A48" w:rsidRPr="00A6229A">
        <w:rPr>
          <w:rStyle w:val="BookTitle"/>
          <w:rFonts w:cstheme="minorHAnsi"/>
          <w:b w:val="0"/>
          <w:i w:val="0"/>
        </w:rPr>
        <w:t>ovid</w:t>
      </w:r>
      <w:r w:rsidR="00DA43CD">
        <w:rPr>
          <w:rStyle w:val="BookTitle"/>
          <w:rFonts w:cstheme="minorHAnsi"/>
          <w:b w:val="0"/>
          <w:i w:val="0"/>
        </w:rPr>
        <w:t>-</w:t>
      </w:r>
      <w:r w:rsidR="00593A48" w:rsidRPr="00A6229A">
        <w:rPr>
          <w:rStyle w:val="BookTitle"/>
          <w:rFonts w:cstheme="minorHAnsi"/>
          <w:b w:val="0"/>
          <w:i w:val="0"/>
        </w:rPr>
        <w:t xml:space="preserve">friendly environment.  Kirk asked about the citizen science work and asked if that </w:t>
      </w:r>
      <w:proofErr w:type="gramStart"/>
      <w:r w:rsidR="00593A48" w:rsidRPr="00A6229A">
        <w:rPr>
          <w:rStyle w:val="BookTitle"/>
          <w:rFonts w:cstheme="minorHAnsi"/>
          <w:b w:val="0"/>
          <w:i w:val="0"/>
        </w:rPr>
        <w:t>was</w:t>
      </w:r>
      <w:proofErr w:type="gramEnd"/>
      <w:r w:rsidR="00593A48" w:rsidRPr="00A6229A">
        <w:rPr>
          <w:rStyle w:val="BookTitle"/>
          <w:rFonts w:cstheme="minorHAnsi"/>
          <w:b w:val="0"/>
          <w:i w:val="0"/>
        </w:rPr>
        <w:t xml:space="preserve"> something board members could get involved with.  Jen</w:t>
      </w:r>
      <w:r w:rsidR="00DA43CD">
        <w:rPr>
          <w:rStyle w:val="BookTitle"/>
          <w:rFonts w:cstheme="minorHAnsi"/>
          <w:b w:val="0"/>
          <w:i w:val="0"/>
        </w:rPr>
        <w:t>n</w:t>
      </w:r>
      <w:r w:rsidR="00593A48" w:rsidRPr="00A6229A">
        <w:rPr>
          <w:rStyle w:val="BookTitle"/>
          <w:rFonts w:cstheme="minorHAnsi"/>
          <w:b w:val="0"/>
          <w:i w:val="0"/>
        </w:rPr>
        <w:t xml:space="preserve"> noted that the water quality sampling project is not organized at this point in terms of sampling sites</w:t>
      </w:r>
      <w:r w:rsidR="00B6082E" w:rsidRPr="00A6229A">
        <w:rPr>
          <w:rStyle w:val="BookTitle"/>
          <w:rFonts w:cstheme="minorHAnsi"/>
          <w:b w:val="0"/>
          <w:i w:val="0"/>
        </w:rPr>
        <w:t xml:space="preserve"> </w:t>
      </w:r>
      <w:r w:rsidR="00DA43CD">
        <w:rPr>
          <w:rStyle w:val="BookTitle"/>
          <w:rFonts w:cstheme="minorHAnsi"/>
          <w:b w:val="0"/>
          <w:i w:val="0"/>
        </w:rPr>
        <w:t xml:space="preserve">or </w:t>
      </w:r>
      <w:r w:rsidR="00B6082E" w:rsidRPr="00A6229A">
        <w:rPr>
          <w:rStyle w:val="BookTitle"/>
          <w:rFonts w:cstheme="minorHAnsi"/>
          <w:b w:val="0"/>
          <w:i w:val="0"/>
        </w:rPr>
        <w:t>how many volunteers will be needed.</w:t>
      </w:r>
      <w:r w:rsidR="00075C1F" w:rsidRPr="00A6229A">
        <w:rPr>
          <w:rStyle w:val="BookTitle"/>
          <w:rFonts w:cstheme="minorHAnsi"/>
          <w:b w:val="0"/>
          <w:i w:val="0"/>
        </w:rPr>
        <w:t xml:space="preserve">  Colorado Forest Restoration Institute will be doing tree seed establishment monitoring, and the local bird organizations might be doing bird monitoring.  John Bleem asked about STEM education opportunities.  Lori and Jenn noted that could be a possibility in the future.  John noted the </w:t>
      </w:r>
      <w:r w:rsidR="00DA43CD">
        <w:rPr>
          <w:rStyle w:val="BookTitle"/>
          <w:rFonts w:cstheme="minorHAnsi"/>
          <w:b w:val="0"/>
          <w:i w:val="0"/>
        </w:rPr>
        <w:t xml:space="preserve">potential involvement of </w:t>
      </w:r>
      <w:r w:rsidR="00075C1F" w:rsidRPr="00A6229A">
        <w:rPr>
          <w:rStyle w:val="BookTitle"/>
          <w:rFonts w:cstheme="minorHAnsi"/>
          <w:b w:val="0"/>
          <w:i w:val="0"/>
        </w:rPr>
        <w:t xml:space="preserve">CSU </w:t>
      </w:r>
      <w:proofErr w:type="gramStart"/>
      <w:r w:rsidR="00075C1F" w:rsidRPr="003A2B0D">
        <w:rPr>
          <w:rStyle w:val="BookTitle"/>
          <w:rFonts w:cstheme="minorHAnsi"/>
          <w:b w:val="0"/>
        </w:rPr>
        <w:t>She’s</w:t>
      </w:r>
      <w:proofErr w:type="gramEnd"/>
      <w:r w:rsidR="00075C1F" w:rsidRPr="003A2B0D">
        <w:rPr>
          <w:rStyle w:val="BookTitle"/>
          <w:rFonts w:cstheme="minorHAnsi"/>
          <w:b w:val="0"/>
        </w:rPr>
        <w:t xml:space="preserve"> in Power</w:t>
      </w:r>
      <w:r w:rsidR="00075C1F" w:rsidRPr="00A6229A">
        <w:rPr>
          <w:rStyle w:val="BookTitle"/>
          <w:rFonts w:cstheme="minorHAnsi"/>
          <w:b w:val="0"/>
          <w:i w:val="0"/>
        </w:rPr>
        <w:t xml:space="preserve"> group that pro</w:t>
      </w:r>
      <w:r w:rsidR="005F466A" w:rsidRPr="00A6229A">
        <w:rPr>
          <w:rStyle w:val="BookTitle"/>
          <w:rFonts w:cstheme="minorHAnsi"/>
          <w:b w:val="0"/>
          <w:i w:val="0"/>
        </w:rPr>
        <w:t>mo</w:t>
      </w:r>
      <w:r w:rsidR="00075C1F" w:rsidRPr="00A6229A">
        <w:rPr>
          <w:rStyle w:val="BookTitle"/>
          <w:rFonts w:cstheme="minorHAnsi"/>
          <w:b w:val="0"/>
          <w:i w:val="0"/>
        </w:rPr>
        <w:t xml:space="preserve">tes women in </w:t>
      </w:r>
      <w:r w:rsidR="005F466A" w:rsidRPr="00A6229A">
        <w:rPr>
          <w:rStyle w:val="BookTitle"/>
          <w:rFonts w:cstheme="minorHAnsi"/>
          <w:b w:val="0"/>
          <w:i w:val="0"/>
        </w:rPr>
        <w:t>s</w:t>
      </w:r>
      <w:r w:rsidR="00075C1F" w:rsidRPr="00A6229A">
        <w:rPr>
          <w:rStyle w:val="BookTitle"/>
          <w:rFonts w:cstheme="minorHAnsi"/>
          <w:b w:val="0"/>
          <w:i w:val="0"/>
        </w:rPr>
        <w:t xml:space="preserve">cience.   </w:t>
      </w:r>
    </w:p>
    <w:p w14:paraId="11A2980F" w14:textId="181D22B0" w:rsidR="00B24D09" w:rsidRDefault="00075C1F" w:rsidP="000B77E9">
      <w:pPr>
        <w:ind w:left="1080"/>
        <w:rPr>
          <w:rStyle w:val="BookTitle"/>
          <w:rFonts w:cstheme="minorHAnsi"/>
          <w:b w:val="0"/>
          <w:i w:val="0"/>
        </w:rPr>
      </w:pPr>
      <w:r w:rsidRPr="00222A86">
        <w:rPr>
          <w:rStyle w:val="BookTitle"/>
          <w:rFonts w:cstheme="minorHAnsi"/>
          <w:b w:val="0"/>
          <w:i w:val="0"/>
        </w:rPr>
        <w:t xml:space="preserve">Lori </w:t>
      </w:r>
      <w:r w:rsidR="009461CF" w:rsidRPr="00222A86">
        <w:rPr>
          <w:rStyle w:val="BookTitle"/>
          <w:rFonts w:cstheme="minorHAnsi"/>
          <w:b w:val="0"/>
          <w:i w:val="0"/>
        </w:rPr>
        <w:t>reminded</w:t>
      </w:r>
      <w:r w:rsidRPr="00A6229A">
        <w:rPr>
          <w:rStyle w:val="BookTitle"/>
          <w:rFonts w:cstheme="minorHAnsi"/>
          <w:b w:val="0"/>
          <w:i w:val="0"/>
        </w:rPr>
        <w:t xml:space="preserve"> everyone that the County’s updated Hazard Mitigation Plan is out for review now and ESAB members were encouraged to provide comments through the </w:t>
      </w:r>
      <w:r w:rsidR="005F466A" w:rsidRPr="00A6229A">
        <w:rPr>
          <w:rStyle w:val="BookTitle"/>
          <w:rFonts w:cstheme="minorHAnsi"/>
          <w:b w:val="0"/>
          <w:i w:val="0"/>
        </w:rPr>
        <w:t xml:space="preserve">County’s </w:t>
      </w:r>
      <w:r w:rsidRPr="00A6229A">
        <w:rPr>
          <w:rStyle w:val="BookTitle"/>
          <w:rFonts w:cstheme="minorHAnsi"/>
          <w:b w:val="0"/>
          <w:i w:val="0"/>
        </w:rPr>
        <w:t>online portal.</w:t>
      </w:r>
      <w:r w:rsidR="005F466A" w:rsidRPr="00A6229A">
        <w:rPr>
          <w:rStyle w:val="BookTitle"/>
          <w:rFonts w:cstheme="minorHAnsi"/>
          <w:b w:val="0"/>
          <w:i w:val="0"/>
        </w:rPr>
        <w:t xml:space="preserve">  Jenn mentioned there was another CSU led citizen science group called “Stream Tracker” that works on collecting data using an app on people’s phones.  Daniel </w:t>
      </w:r>
      <w:r w:rsidR="00A6229A" w:rsidRPr="00A6229A">
        <w:rPr>
          <w:rStyle w:val="BookTitle"/>
          <w:rFonts w:cstheme="minorHAnsi"/>
          <w:b w:val="0"/>
          <w:i w:val="0"/>
        </w:rPr>
        <w:t>a</w:t>
      </w:r>
      <w:r w:rsidR="005F466A" w:rsidRPr="00A6229A">
        <w:rPr>
          <w:rStyle w:val="BookTitle"/>
          <w:rFonts w:cstheme="minorHAnsi"/>
          <w:b w:val="0"/>
          <w:i w:val="0"/>
        </w:rPr>
        <w:t xml:space="preserve">sked about whether there were plans to </w:t>
      </w:r>
      <w:r w:rsidR="00A6229A" w:rsidRPr="00A6229A">
        <w:rPr>
          <w:rStyle w:val="BookTitle"/>
          <w:rFonts w:cstheme="minorHAnsi"/>
          <w:b w:val="0"/>
          <w:i w:val="0"/>
        </w:rPr>
        <w:t xml:space="preserve">augment </w:t>
      </w:r>
      <w:r w:rsidR="005F466A" w:rsidRPr="00A6229A">
        <w:rPr>
          <w:rStyle w:val="BookTitle"/>
          <w:rFonts w:cstheme="minorHAnsi"/>
          <w:b w:val="0"/>
          <w:i w:val="0"/>
        </w:rPr>
        <w:t>the COCORAHS (Community Collaborative</w:t>
      </w:r>
      <w:r w:rsidR="00A6229A" w:rsidRPr="00A6229A">
        <w:rPr>
          <w:rStyle w:val="BookTitle"/>
          <w:rFonts w:cstheme="minorHAnsi"/>
          <w:b w:val="0"/>
          <w:i w:val="0"/>
        </w:rPr>
        <w:t xml:space="preserve"> </w:t>
      </w:r>
      <w:r w:rsidR="005F466A" w:rsidRPr="00A6229A">
        <w:rPr>
          <w:rStyle w:val="BookTitle"/>
          <w:rFonts w:cstheme="minorHAnsi"/>
          <w:b w:val="0"/>
          <w:i w:val="0"/>
        </w:rPr>
        <w:t>Rain, Hail and Snow Network)</w:t>
      </w:r>
      <w:r w:rsidR="00A6229A" w:rsidRPr="00A6229A">
        <w:rPr>
          <w:rStyle w:val="BookTitle"/>
          <w:rFonts w:cstheme="minorHAnsi"/>
          <w:b w:val="0"/>
          <w:i w:val="0"/>
        </w:rPr>
        <w:t xml:space="preserve"> program throughout the watershed?  Lori noted that </w:t>
      </w:r>
      <w:r w:rsidR="00A6229A">
        <w:rPr>
          <w:rStyle w:val="BookTitle"/>
          <w:rFonts w:cstheme="minorHAnsi"/>
          <w:b w:val="0"/>
          <w:i w:val="0"/>
        </w:rPr>
        <w:t xml:space="preserve">now is a good time to get more people participating in the program by including that information in the next newsletter.  It could be </w:t>
      </w:r>
      <w:r w:rsidR="00A6229A" w:rsidRPr="00222A86">
        <w:rPr>
          <w:rStyle w:val="BookTitle"/>
          <w:rFonts w:cstheme="minorHAnsi"/>
          <w:b w:val="0"/>
          <w:i w:val="0"/>
        </w:rPr>
        <w:t xml:space="preserve">that </w:t>
      </w:r>
      <w:r w:rsidR="009461CF" w:rsidRPr="00222A86">
        <w:rPr>
          <w:rStyle w:val="BookTitle"/>
          <w:rFonts w:cstheme="minorHAnsi"/>
          <w:b w:val="0"/>
          <w:i w:val="0"/>
        </w:rPr>
        <w:t xml:space="preserve">¼ </w:t>
      </w:r>
      <w:r w:rsidR="00A6229A" w:rsidRPr="00222A86">
        <w:rPr>
          <w:rStyle w:val="BookTitle"/>
          <w:rFonts w:cstheme="minorHAnsi"/>
          <w:b w:val="0"/>
          <w:i w:val="0"/>
        </w:rPr>
        <w:t xml:space="preserve">inch of rain </w:t>
      </w:r>
      <w:r w:rsidR="00FE6D63" w:rsidRPr="00222A86">
        <w:rPr>
          <w:rStyle w:val="BookTitle"/>
          <w:rFonts w:cstheme="minorHAnsi"/>
          <w:b w:val="0"/>
          <w:i w:val="0"/>
        </w:rPr>
        <w:t xml:space="preserve">would </w:t>
      </w:r>
      <w:r w:rsidR="00A6229A" w:rsidRPr="00222A86">
        <w:rPr>
          <w:rStyle w:val="BookTitle"/>
          <w:rFonts w:cstheme="minorHAnsi"/>
          <w:b w:val="0"/>
          <w:i w:val="0"/>
        </w:rPr>
        <w:t xml:space="preserve">trigger National Weather Service warnings in the </w:t>
      </w:r>
      <w:r w:rsidR="00402121" w:rsidRPr="00222A86">
        <w:rPr>
          <w:rStyle w:val="BookTitle"/>
          <w:rFonts w:cstheme="minorHAnsi"/>
          <w:b w:val="0"/>
          <w:i w:val="0"/>
        </w:rPr>
        <w:t>watershed, as</w:t>
      </w:r>
      <w:r w:rsidR="00A6229A" w:rsidRPr="00222A86">
        <w:rPr>
          <w:rStyle w:val="BookTitle"/>
          <w:rFonts w:cstheme="minorHAnsi"/>
          <w:b w:val="0"/>
          <w:i w:val="0"/>
        </w:rPr>
        <w:t xml:space="preserve"> it </w:t>
      </w:r>
      <w:r w:rsidR="00913646" w:rsidRPr="00222A86">
        <w:rPr>
          <w:rStyle w:val="BookTitle"/>
          <w:rFonts w:cstheme="minorHAnsi"/>
          <w:b w:val="0"/>
          <w:i w:val="0"/>
        </w:rPr>
        <w:t>will not</w:t>
      </w:r>
      <w:r w:rsidR="00A6229A" w:rsidRPr="00222A86">
        <w:rPr>
          <w:rStyle w:val="BookTitle"/>
          <w:rFonts w:cstheme="minorHAnsi"/>
          <w:b w:val="0"/>
          <w:i w:val="0"/>
        </w:rPr>
        <w:t xml:space="preserve"> take much precipitation to cause some debris flows in parts of the fire areas.  </w:t>
      </w:r>
      <w:r w:rsidR="00A6229A" w:rsidRPr="00222A86">
        <w:rPr>
          <w:rStyle w:val="BookTitle"/>
          <w:rFonts w:cstheme="minorHAnsi"/>
          <w:b w:val="0"/>
          <w:i w:val="0"/>
        </w:rPr>
        <w:lastRenderedPageBreak/>
        <w:t>Daniel</w:t>
      </w:r>
      <w:r w:rsidR="00A6229A">
        <w:rPr>
          <w:rStyle w:val="BookTitle"/>
          <w:rFonts w:cstheme="minorHAnsi"/>
          <w:b w:val="0"/>
          <w:i w:val="0"/>
        </w:rPr>
        <w:t xml:space="preserve"> suggested that the ESAB might be able to assist in getting the word out.  Jenn me</w:t>
      </w:r>
      <w:r w:rsidR="00B24D09">
        <w:rPr>
          <w:rStyle w:val="BookTitle"/>
          <w:rFonts w:cstheme="minorHAnsi"/>
          <w:b w:val="0"/>
          <w:i w:val="0"/>
        </w:rPr>
        <w:t>n</w:t>
      </w:r>
      <w:r w:rsidR="00A6229A">
        <w:rPr>
          <w:rStyle w:val="BookTitle"/>
          <w:rFonts w:cstheme="minorHAnsi"/>
          <w:b w:val="0"/>
          <w:i w:val="0"/>
        </w:rPr>
        <w:t xml:space="preserve">tioned that she could develop </w:t>
      </w:r>
      <w:r w:rsidR="00B24D09">
        <w:rPr>
          <w:rStyle w:val="BookTitle"/>
          <w:rFonts w:cstheme="minorHAnsi"/>
          <w:b w:val="0"/>
          <w:i w:val="0"/>
        </w:rPr>
        <w:t>a</w:t>
      </w:r>
      <w:r w:rsidR="00A6229A">
        <w:rPr>
          <w:rStyle w:val="BookTitle"/>
          <w:rFonts w:cstheme="minorHAnsi"/>
          <w:b w:val="0"/>
          <w:i w:val="0"/>
        </w:rPr>
        <w:t xml:space="preserve"> webinar </w:t>
      </w:r>
      <w:r w:rsidR="00B24D09">
        <w:rPr>
          <w:rStyle w:val="BookTitle"/>
          <w:rFonts w:cstheme="minorHAnsi"/>
          <w:b w:val="0"/>
          <w:i w:val="0"/>
        </w:rPr>
        <w:t xml:space="preserve">to introduce what the program is and how people can participate.  Daniel asked if there is a coordinated effort to get the County’s Community Welfare </w:t>
      </w:r>
      <w:r w:rsidR="00DA43CD">
        <w:rPr>
          <w:rStyle w:val="BookTitle"/>
          <w:rFonts w:cstheme="minorHAnsi"/>
          <w:b w:val="0"/>
          <w:i w:val="0"/>
        </w:rPr>
        <w:t xml:space="preserve">[Wildfire?] </w:t>
      </w:r>
      <w:r w:rsidR="00B24D09">
        <w:rPr>
          <w:rStyle w:val="BookTitle"/>
          <w:rFonts w:cstheme="minorHAnsi"/>
          <w:b w:val="0"/>
          <w:i w:val="0"/>
        </w:rPr>
        <w:t xml:space="preserve">Protection Plan into the Hazard Mitigation Plan?  Lori noted she knew </w:t>
      </w:r>
      <w:r w:rsidR="00DA43CD">
        <w:rPr>
          <w:rStyle w:val="BookTitle"/>
          <w:rFonts w:cstheme="minorHAnsi"/>
          <w:b w:val="0"/>
          <w:i w:val="0"/>
        </w:rPr>
        <w:t xml:space="preserve">that </w:t>
      </w:r>
      <w:r w:rsidR="00B24D09">
        <w:rPr>
          <w:rStyle w:val="BookTitle"/>
          <w:rFonts w:cstheme="minorHAnsi"/>
          <w:b w:val="0"/>
          <w:i w:val="0"/>
        </w:rPr>
        <w:t xml:space="preserve">Emergency Services is trying to get the community wildfire protection plans updated.  Jenn noted that those updates should include post-fire mitigation. </w:t>
      </w:r>
    </w:p>
    <w:p w14:paraId="25B0350B" w14:textId="67F25E89" w:rsidR="00E914CF" w:rsidRPr="00222A86" w:rsidRDefault="00B24D09" w:rsidP="000B77E9">
      <w:pPr>
        <w:ind w:left="1080"/>
        <w:rPr>
          <w:rStyle w:val="BookTitle"/>
          <w:rFonts w:cstheme="minorHAnsi"/>
          <w:b w:val="0"/>
          <w:i w:val="0"/>
        </w:rPr>
      </w:pPr>
      <w:r>
        <w:rPr>
          <w:rStyle w:val="BookTitle"/>
          <w:rFonts w:cstheme="minorHAnsi"/>
          <w:b w:val="0"/>
          <w:i w:val="0"/>
        </w:rPr>
        <w:t>Jim ended the discussion by noting the ESAB</w:t>
      </w:r>
      <w:r w:rsidR="001526BE">
        <w:rPr>
          <w:rStyle w:val="BookTitle"/>
          <w:rFonts w:cstheme="minorHAnsi"/>
          <w:b w:val="0"/>
          <w:i w:val="0"/>
        </w:rPr>
        <w:t xml:space="preserve">’s issue coordinators </w:t>
      </w:r>
      <w:r>
        <w:rPr>
          <w:rStyle w:val="BookTitle"/>
          <w:rFonts w:cstheme="minorHAnsi"/>
          <w:b w:val="0"/>
          <w:i w:val="0"/>
        </w:rPr>
        <w:t xml:space="preserve">Travis and Daniel and </w:t>
      </w:r>
      <w:r w:rsidR="001526BE">
        <w:rPr>
          <w:rStyle w:val="BookTitle"/>
          <w:rFonts w:cstheme="minorHAnsi"/>
          <w:b w:val="0"/>
          <w:i w:val="0"/>
        </w:rPr>
        <w:t xml:space="preserve">that </w:t>
      </w:r>
      <w:r>
        <w:rPr>
          <w:rStyle w:val="BookTitle"/>
          <w:rFonts w:cstheme="minorHAnsi"/>
          <w:b w:val="0"/>
          <w:i w:val="0"/>
        </w:rPr>
        <w:t xml:space="preserve">the ESAB is </w:t>
      </w:r>
      <w:r w:rsidRPr="00222A86">
        <w:rPr>
          <w:rStyle w:val="BookTitle"/>
          <w:rFonts w:cstheme="minorHAnsi"/>
          <w:b w:val="0"/>
          <w:i w:val="0"/>
        </w:rPr>
        <w:t xml:space="preserve">interested </w:t>
      </w:r>
      <w:r w:rsidR="002F5323" w:rsidRPr="00222A86">
        <w:rPr>
          <w:rStyle w:val="BookTitle"/>
          <w:rFonts w:cstheme="minorHAnsi"/>
          <w:b w:val="0"/>
          <w:i w:val="0"/>
        </w:rPr>
        <w:t xml:space="preserve">in </w:t>
      </w:r>
      <w:r w:rsidRPr="00222A86">
        <w:rPr>
          <w:rStyle w:val="BookTitle"/>
          <w:rFonts w:cstheme="minorHAnsi"/>
          <w:b w:val="0"/>
          <w:i w:val="0"/>
        </w:rPr>
        <w:t xml:space="preserve">remaining a resource that the County departments can call </w:t>
      </w:r>
      <w:r w:rsidR="001526BE" w:rsidRPr="00222A86">
        <w:rPr>
          <w:rStyle w:val="BookTitle"/>
          <w:rFonts w:cstheme="minorHAnsi"/>
          <w:b w:val="0"/>
          <w:i w:val="0"/>
        </w:rPr>
        <w:t>up</w:t>
      </w:r>
      <w:r w:rsidRPr="00222A86">
        <w:rPr>
          <w:rStyle w:val="BookTitle"/>
          <w:rFonts w:cstheme="minorHAnsi"/>
          <w:b w:val="0"/>
          <w:i w:val="0"/>
        </w:rPr>
        <w:t xml:space="preserve">on. </w:t>
      </w:r>
      <w:r w:rsidR="001526BE" w:rsidRPr="00222A86">
        <w:rPr>
          <w:rStyle w:val="BookTitle"/>
          <w:rFonts w:cstheme="minorHAnsi"/>
          <w:b w:val="0"/>
          <w:i w:val="0"/>
        </w:rPr>
        <w:t xml:space="preserve">He encouraged Lori to come back to the </w:t>
      </w:r>
      <w:r w:rsidR="00272FE7" w:rsidRPr="00222A86">
        <w:rPr>
          <w:rStyle w:val="BookTitle"/>
          <w:rFonts w:cstheme="minorHAnsi"/>
          <w:b w:val="0"/>
          <w:i w:val="0"/>
        </w:rPr>
        <w:t xml:space="preserve">Board in a future meeting.  </w:t>
      </w:r>
      <w:r w:rsidRPr="00222A86">
        <w:rPr>
          <w:rStyle w:val="BookTitle"/>
          <w:rFonts w:cstheme="minorHAnsi"/>
          <w:b w:val="0"/>
          <w:i w:val="0"/>
        </w:rPr>
        <w:t xml:space="preserve">   </w:t>
      </w:r>
      <w:r w:rsidR="00A6229A" w:rsidRPr="00222A86">
        <w:rPr>
          <w:rStyle w:val="BookTitle"/>
          <w:rFonts w:cstheme="minorHAnsi"/>
          <w:b w:val="0"/>
          <w:i w:val="0"/>
        </w:rPr>
        <w:t xml:space="preserve">  </w:t>
      </w:r>
    </w:p>
    <w:p w14:paraId="73EFA64F" w14:textId="77777777" w:rsidR="00FD3E36" w:rsidRPr="00222A86" w:rsidRDefault="00FD3E36" w:rsidP="00D73C80">
      <w:pPr>
        <w:spacing w:after="0" w:line="240" w:lineRule="auto"/>
        <w:ind w:left="1530"/>
        <w:rPr>
          <w:rStyle w:val="BookTitle"/>
          <w:rFonts w:cstheme="minorHAnsi"/>
          <w:b w:val="0"/>
          <w:i w:val="0"/>
        </w:rPr>
      </w:pPr>
    </w:p>
    <w:p w14:paraId="4BCC1132" w14:textId="77777777" w:rsidR="000B30D8" w:rsidRPr="00222A86" w:rsidRDefault="00A12E74" w:rsidP="00856248">
      <w:pPr>
        <w:pStyle w:val="ListParagraph"/>
        <w:numPr>
          <w:ilvl w:val="0"/>
          <w:numId w:val="1"/>
        </w:numPr>
        <w:spacing w:after="0" w:line="240" w:lineRule="auto"/>
        <w:rPr>
          <w:rStyle w:val="BookTitle"/>
          <w:iCs w:val="0"/>
        </w:rPr>
      </w:pPr>
      <w:r w:rsidRPr="00222A86">
        <w:rPr>
          <w:rStyle w:val="BookTitle"/>
          <w:i w:val="0"/>
        </w:rPr>
        <w:t>Approval of Minutes</w:t>
      </w:r>
      <w:r w:rsidRPr="00222A86">
        <w:rPr>
          <w:rStyle w:val="BookTitle"/>
          <w:b w:val="0"/>
          <w:i w:val="0"/>
        </w:rPr>
        <w:t xml:space="preserve"> – </w:t>
      </w:r>
      <w:r w:rsidR="00E914CF" w:rsidRPr="00222A86">
        <w:rPr>
          <w:rStyle w:val="BookTitle"/>
          <w:b w:val="0"/>
          <w:i w:val="0"/>
        </w:rPr>
        <w:t xml:space="preserve">John </w:t>
      </w:r>
      <w:r w:rsidR="000B534C" w:rsidRPr="00222A86">
        <w:rPr>
          <w:rStyle w:val="BookTitle"/>
          <w:b w:val="0"/>
          <w:i w:val="0"/>
        </w:rPr>
        <w:t xml:space="preserve">moved to approve the </w:t>
      </w:r>
      <w:r w:rsidR="000B30D8" w:rsidRPr="00222A86">
        <w:rPr>
          <w:rStyle w:val="BookTitle"/>
          <w:b w:val="0"/>
          <w:i w:val="0"/>
        </w:rPr>
        <w:t xml:space="preserve">January </w:t>
      </w:r>
      <w:r w:rsidR="00856248" w:rsidRPr="00222A86">
        <w:rPr>
          <w:rStyle w:val="BookTitle"/>
          <w:b w:val="0"/>
          <w:i w:val="0"/>
        </w:rPr>
        <w:t>minutes</w:t>
      </w:r>
      <w:r w:rsidR="000B534C" w:rsidRPr="00222A86">
        <w:rPr>
          <w:rStyle w:val="BookTitle"/>
          <w:b w:val="0"/>
          <w:i w:val="0"/>
        </w:rPr>
        <w:t xml:space="preserve">, and </w:t>
      </w:r>
      <w:r w:rsidR="000B30D8" w:rsidRPr="00222A86">
        <w:rPr>
          <w:rStyle w:val="BookTitle"/>
          <w:b w:val="0"/>
          <w:i w:val="0"/>
        </w:rPr>
        <w:t>Daniel</w:t>
      </w:r>
      <w:r w:rsidR="000B534C" w:rsidRPr="00222A86">
        <w:rPr>
          <w:rStyle w:val="BookTitle"/>
          <w:b w:val="0"/>
          <w:i w:val="0"/>
        </w:rPr>
        <w:t xml:space="preserve"> seconded.  The </w:t>
      </w:r>
      <w:r w:rsidR="000B30D8" w:rsidRPr="00222A86">
        <w:rPr>
          <w:rStyle w:val="BookTitle"/>
          <w:b w:val="0"/>
          <w:i w:val="0"/>
        </w:rPr>
        <w:t>January</w:t>
      </w:r>
      <w:r w:rsidR="000B534C" w:rsidRPr="00222A86">
        <w:rPr>
          <w:rStyle w:val="BookTitle"/>
          <w:b w:val="0"/>
          <w:i w:val="0"/>
        </w:rPr>
        <w:t xml:space="preserve"> minutes were </w:t>
      </w:r>
      <w:r w:rsidR="003334F3" w:rsidRPr="00222A86">
        <w:rPr>
          <w:rStyle w:val="BookTitle"/>
          <w:b w:val="0"/>
          <w:i w:val="0"/>
        </w:rPr>
        <w:t>approved by acclamation.</w:t>
      </w:r>
    </w:p>
    <w:p w14:paraId="6EBC859A" w14:textId="77777777" w:rsidR="00F94649" w:rsidRPr="00222A86" w:rsidRDefault="003334F3" w:rsidP="000B30D8">
      <w:pPr>
        <w:pStyle w:val="ListParagraph"/>
        <w:spacing w:after="0" w:line="240" w:lineRule="auto"/>
        <w:rPr>
          <w:rStyle w:val="BookTitle"/>
          <w:iCs w:val="0"/>
        </w:rPr>
      </w:pPr>
      <w:r w:rsidRPr="00222A86">
        <w:rPr>
          <w:rStyle w:val="BookTitle"/>
          <w:b w:val="0"/>
          <w:iCs w:val="0"/>
        </w:rPr>
        <w:t xml:space="preserve">  </w:t>
      </w:r>
    </w:p>
    <w:p w14:paraId="515E4800" w14:textId="77777777" w:rsidR="00ED604A" w:rsidRPr="00222A86" w:rsidRDefault="00A12E74" w:rsidP="00856248">
      <w:pPr>
        <w:pStyle w:val="ListParagraph"/>
        <w:numPr>
          <w:ilvl w:val="0"/>
          <w:numId w:val="1"/>
        </w:numPr>
        <w:spacing w:after="0" w:line="240" w:lineRule="auto"/>
        <w:rPr>
          <w:rStyle w:val="BookTitle"/>
          <w:b w:val="0"/>
          <w:i w:val="0"/>
        </w:rPr>
      </w:pPr>
      <w:r w:rsidRPr="00222A86">
        <w:rPr>
          <w:rStyle w:val="BookTitle"/>
          <w:i w:val="0"/>
        </w:rPr>
        <w:t>Updates and Round Table</w:t>
      </w:r>
    </w:p>
    <w:p w14:paraId="28FD06F0" w14:textId="64AB4395" w:rsidR="00691D72" w:rsidRPr="00222A86" w:rsidRDefault="000B30D8" w:rsidP="00510546">
      <w:pPr>
        <w:pStyle w:val="ListParagraph"/>
        <w:numPr>
          <w:ilvl w:val="1"/>
          <w:numId w:val="1"/>
        </w:numPr>
        <w:spacing w:after="0" w:line="240" w:lineRule="auto"/>
        <w:rPr>
          <w:rStyle w:val="BookTitle"/>
          <w:b w:val="0"/>
          <w:bCs w:val="0"/>
          <w:i w:val="0"/>
          <w:spacing w:val="0"/>
        </w:rPr>
      </w:pPr>
      <w:r w:rsidRPr="00222A86">
        <w:rPr>
          <w:iCs/>
          <w:u w:val="single"/>
        </w:rPr>
        <w:t>Chimney Hollow Reservoir</w:t>
      </w:r>
      <w:r w:rsidR="00E17DF1" w:rsidRPr="00222A86">
        <w:rPr>
          <w:rStyle w:val="BookTitle"/>
          <w:b w:val="0"/>
          <w:bCs w:val="0"/>
          <w:iCs w:val="0"/>
          <w:spacing w:val="0"/>
        </w:rPr>
        <w:t xml:space="preserve"> </w:t>
      </w:r>
      <w:r w:rsidR="00856248" w:rsidRPr="00222A86">
        <w:rPr>
          <w:rStyle w:val="BookTitle"/>
          <w:b w:val="0"/>
          <w:bCs w:val="0"/>
          <w:iCs w:val="0"/>
          <w:spacing w:val="0"/>
        </w:rPr>
        <w:t>–</w:t>
      </w:r>
      <w:r w:rsidR="009E5284" w:rsidRPr="00222A86">
        <w:rPr>
          <w:rStyle w:val="BookTitle"/>
          <w:b w:val="0"/>
          <w:bCs w:val="0"/>
          <w:i w:val="0"/>
          <w:spacing w:val="0"/>
        </w:rPr>
        <w:t xml:space="preserve"> </w:t>
      </w:r>
      <w:r w:rsidRPr="00222A86">
        <w:rPr>
          <w:rStyle w:val="BookTitle"/>
          <w:b w:val="0"/>
          <w:bCs w:val="0"/>
          <w:i w:val="0"/>
          <w:spacing w:val="0"/>
        </w:rPr>
        <w:t xml:space="preserve">Jim provided the Board an update on the proposed </w:t>
      </w:r>
      <w:r w:rsidR="00691D72" w:rsidRPr="00222A86">
        <w:rPr>
          <w:rStyle w:val="BookTitle"/>
          <w:b w:val="0"/>
          <w:bCs w:val="0"/>
          <w:i w:val="0"/>
          <w:spacing w:val="0"/>
        </w:rPr>
        <w:t xml:space="preserve">development of the </w:t>
      </w:r>
      <w:r w:rsidRPr="00222A86">
        <w:rPr>
          <w:rStyle w:val="BookTitle"/>
          <w:b w:val="0"/>
          <w:bCs w:val="0"/>
          <w:i w:val="0"/>
          <w:spacing w:val="0"/>
        </w:rPr>
        <w:t>Chimney Hollow Reservoir.</w:t>
      </w:r>
      <w:r w:rsidR="00691D72" w:rsidRPr="00222A86">
        <w:rPr>
          <w:rStyle w:val="BookTitle"/>
          <w:b w:val="0"/>
          <w:bCs w:val="0"/>
          <w:i w:val="0"/>
          <w:spacing w:val="0"/>
        </w:rPr>
        <w:t xml:space="preserve"> The reservoir </w:t>
      </w:r>
      <w:r w:rsidR="00DA43CD" w:rsidRPr="00222A86">
        <w:rPr>
          <w:rStyle w:val="BookTitle"/>
          <w:b w:val="0"/>
          <w:bCs w:val="0"/>
          <w:i w:val="0"/>
          <w:spacing w:val="0"/>
        </w:rPr>
        <w:t xml:space="preserve">would tie </w:t>
      </w:r>
      <w:r w:rsidR="00691D72" w:rsidRPr="00222A86">
        <w:rPr>
          <w:rStyle w:val="BookTitle"/>
          <w:b w:val="0"/>
          <w:bCs w:val="0"/>
          <w:i w:val="0"/>
          <w:spacing w:val="0"/>
        </w:rPr>
        <w:t xml:space="preserve">into several existing reservoirs </w:t>
      </w:r>
      <w:r w:rsidR="00DA43CD" w:rsidRPr="00222A86">
        <w:rPr>
          <w:rStyle w:val="BookTitle"/>
          <w:b w:val="0"/>
          <w:bCs w:val="0"/>
          <w:i w:val="0"/>
          <w:spacing w:val="0"/>
        </w:rPr>
        <w:t xml:space="preserve">such as </w:t>
      </w:r>
      <w:r w:rsidR="00691D72" w:rsidRPr="00222A86">
        <w:rPr>
          <w:rStyle w:val="BookTitle"/>
          <w:b w:val="0"/>
          <w:bCs w:val="0"/>
          <w:i w:val="0"/>
          <w:spacing w:val="0"/>
        </w:rPr>
        <w:t xml:space="preserve">Pinewood and Flatiron.  </w:t>
      </w:r>
      <w:r w:rsidR="00222A86" w:rsidRPr="00222A86">
        <w:rPr>
          <w:rStyle w:val="BookTitle"/>
          <w:b w:val="0"/>
          <w:bCs w:val="0"/>
          <w:i w:val="0"/>
          <w:spacing w:val="0"/>
        </w:rPr>
        <w:t>I</w:t>
      </w:r>
      <w:r w:rsidR="002F5323" w:rsidRPr="00222A86">
        <w:rPr>
          <w:rStyle w:val="BookTitle"/>
          <w:b w:val="0"/>
          <w:bCs w:val="0"/>
          <w:i w:val="0"/>
          <w:spacing w:val="0"/>
        </w:rPr>
        <w:t xml:space="preserve">t </w:t>
      </w:r>
      <w:r w:rsidR="00DA43CD" w:rsidRPr="00222A86">
        <w:rPr>
          <w:rStyle w:val="BookTitle"/>
          <w:b w:val="0"/>
          <w:bCs w:val="0"/>
          <w:i w:val="0"/>
          <w:spacing w:val="0"/>
        </w:rPr>
        <w:t xml:space="preserve">will lie </w:t>
      </w:r>
      <w:r w:rsidR="00691D72" w:rsidRPr="00222A86">
        <w:rPr>
          <w:rStyle w:val="BookTitle"/>
          <w:b w:val="0"/>
          <w:bCs w:val="0"/>
          <w:i w:val="0"/>
          <w:spacing w:val="0"/>
        </w:rPr>
        <w:t xml:space="preserve">just west of Carter Lake.  The Chimney Hollow reservoir was initially </w:t>
      </w:r>
      <w:r w:rsidR="00DA43CD" w:rsidRPr="00222A86">
        <w:rPr>
          <w:rStyle w:val="BookTitle"/>
          <w:b w:val="0"/>
          <w:bCs w:val="0"/>
          <w:i w:val="0"/>
          <w:spacing w:val="0"/>
        </w:rPr>
        <w:t>conceptualized as part of</w:t>
      </w:r>
      <w:r w:rsidR="00064EAF" w:rsidRPr="00222A86">
        <w:rPr>
          <w:rStyle w:val="BookTitle"/>
          <w:b w:val="0"/>
          <w:bCs w:val="0"/>
          <w:i w:val="0"/>
          <w:spacing w:val="0"/>
        </w:rPr>
        <w:t xml:space="preserve"> the </w:t>
      </w:r>
      <w:r w:rsidR="00DA43CD" w:rsidRPr="00222A86">
        <w:rPr>
          <w:rStyle w:val="BookTitle"/>
          <w:b w:val="0"/>
          <w:bCs w:val="0"/>
          <w:i w:val="0"/>
          <w:spacing w:val="0"/>
        </w:rPr>
        <w:t>W</w:t>
      </w:r>
      <w:r w:rsidR="00691D72" w:rsidRPr="00222A86">
        <w:rPr>
          <w:rStyle w:val="BookTitle"/>
          <w:b w:val="0"/>
          <w:bCs w:val="0"/>
          <w:i w:val="0"/>
          <w:spacing w:val="0"/>
        </w:rPr>
        <w:t>indy Gap reservoir</w:t>
      </w:r>
      <w:r w:rsidR="00DA43CD" w:rsidRPr="00222A86">
        <w:rPr>
          <w:rStyle w:val="BookTitle"/>
          <w:b w:val="0"/>
          <w:bCs w:val="0"/>
          <w:i w:val="0"/>
          <w:spacing w:val="0"/>
        </w:rPr>
        <w:t xml:space="preserve"> project</w:t>
      </w:r>
      <w:r w:rsidR="00064EAF" w:rsidRPr="00222A86">
        <w:rPr>
          <w:rStyle w:val="BookTitle"/>
          <w:b w:val="0"/>
          <w:bCs w:val="0"/>
          <w:i w:val="0"/>
          <w:spacing w:val="0"/>
        </w:rPr>
        <w:t xml:space="preserve"> as it n</w:t>
      </w:r>
      <w:r w:rsidR="00691D72" w:rsidRPr="00222A86">
        <w:rPr>
          <w:rStyle w:val="BookTitle"/>
          <w:b w:val="0"/>
          <w:bCs w:val="0"/>
          <w:i w:val="0"/>
          <w:spacing w:val="0"/>
        </w:rPr>
        <w:t>eeded a reservoir on the east side.  Permitting started in 2003 and is just now getting finalized.  Larimer County signed an IGA with Norther</w:t>
      </w:r>
      <w:r w:rsidR="00DA43CD" w:rsidRPr="00222A86">
        <w:rPr>
          <w:rStyle w:val="BookTitle"/>
          <w:b w:val="0"/>
          <w:bCs w:val="0"/>
          <w:i w:val="0"/>
          <w:spacing w:val="0"/>
        </w:rPr>
        <w:t>n</w:t>
      </w:r>
      <w:r w:rsidR="00691D72" w:rsidRPr="00222A86">
        <w:rPr>
          <w:rStyle w:val="BookTitle"/>
          <w:b w:val="0"/>
          <w:bCs w:val="0"/>
          <w:i w:val="0"/>
          <w:spacing w:val="0"/>
        </w:rPr>
        <w:t xml:space="preserve"> Water in 2004, and a subsequent IG</w:t>
      </w:r>
      <w:r w:rsidR="00DA43CD" w:rsidRPr="00222A86">
        <w:rPr>
          <w:rStyle w:val="BookTitle"/>
          <w:b w:val="0"/>
          <w:bCs w:val="0"/>
          <w:i w:val="0"/>
          <w:spacing w:val="0"/>
        </w:rPr>
        <w:t>A</w:t>
      </w:r>
      <w:r w:rsidR="00691D72" w:rsidRPr="00222A86">
        <w:rPr>
          <w:rStyle w:val="BookTitle"/>
          <w:b w:val="0"/>
          <w:bCs w:val="0"/>
          <w:i w:val="0"/>
          <w:spacing w:val="0"/>
        </w:rPr>
        <w:t xml:space="preserve"> </w:t>
      </w:r>
      <w:r w:rsidR="00DA43CD" w:rsidRPr="00222A86">
        <w:rPr>
          <w:rStyle w:val="BookTitle"/>
          <w:b w:val="0"/>
          <w:bCs w:val="0"/>
          <w:i w:val="0"/>
          <w:spacing w:val="0"/>
        </w:rPr>
        <w:t xml:space="preserve">was </w:t>
      </w:r>
      <w:r w:rsidR="00691D72" w:rsidRPr="00222A86">
        <w:rPr>
          <w:rStyle w:val="BookTitle"/>
          <w:b w:val="0"/>
          <w:bCs w:val="0"/>
          <w:i w:val="0"/>
          <w:spacing w:val="0"/>
        </w:rPr>
        <w:t xml:space="preserve">signed in 2020 </w:t>
      </w:r>
      <w:r w:rsidR="002F5323" w:rsidRPr="00222A86">
        <w:rPr>
          <w:rStyle w:val="BookTitle"/>
          <w:b w:val="0"/>
          <w:bCs w:val="0"/>
          <w:i w:val="0"/>
          <w:spacing w:val="0"/>
        </w:rPr>
        <w:t>specifically</w:t>
      </w:r>
      <w:r w:rsidR="00691D72" w:rsidRPr="00222A86">
        <w:rPr>
          <w:rStyle w:val="BookTitle"/>
          <w:b w:val="0"/>
          <w:bCs w:val="0"/>
          <w:i w:val="0"/>
          <w:spacing w:val="0"/>
        </w:rPr>
        <w:t xml:space="preserve"> for administering open space recreation on the west </w:t>
      </w:r>
      <w:r w:rsidR="00DA43CD" w:rsidRPr="00222A86">
        <w:rPr>
          <w:rStyle w:val="BookTitle"/>
          <w:b w:val="0"/>
          <w:bCs w:val="0"/>
          <w:i w:val="0"/>
          <w:spacing w:val="0"/>
        </w:rPr>
        <w:t xml:space="preserve">side </w:t>
      </w:r>
      <w:r w:rsidR="00691D72" w:rsidRPr="00222A86">
        <w:rPr>
          <w:rStyle w:val="BookTitle"/>
          <w:b w:val="0"/>
          <w:bCs w:val="0"/>
          <w:i w:val="0"/>
          <w:spacing w:val="0"/>
        </w:rPr>
        <w:t>of the reservoir.</w:t>
      </w:r>
    </w:p>
    <w:p w14:paraId="0DFFDDFD" w14:textId="77777777" w:rsidR="003047F5" w:rsidRPr="00222A86" w:rsidRDefault="003047F5" w:rsidP="00691D72">
      <w:pPr>
        <w:spacing w:after="0" w:line="240" w:lineRule="auto"/>
        <w:ind w:left="1530"/>
        <w:rPr>
          <w:rStyle w:val="BookTitle"/>
          <w:b w:val="0"/>
          <w:bCs w:val="0"/>
          <w:i w:val="0"/>
          <w:spacing w:val="0"/>
        </w:rPr>
      </w:pPr>
    </w:p>
    <w:p w14:paraId="2BF3DA40" w14:textId="16C594E9" w:rsidR="00691D72" w:rsidRDefault="00691D72" w:rsidP="00691D72">
      <w:pPr>
        <w:spacing w:after="0" w:line="240" w:lineRule="auto"/>
        <w:ind w:left="1530"/>
        <w:rPr>
          <w:rStyle w:val="BookTitle"/>
          <w:b w:val="0"/>
          <w:bCs w:val="0"/>
          <w:i w:val="0"/>
          <w:spacing w:val="0"/>
        </w:rPr>
      </w:pPr>
      <w:r w:rsidRPr="00222A86">
        <w:rPr>
          <w:rStyle w:val="BookTitle"/>
          <w:b w:val="0"/>
          <w:bCs w:val="0"/>
          <w:i w:val="0"/>
          <w:spacing w:val="0"/>
        </w:rPr>
        <w:t>There are 12 sponsors of the Chimney Hollow Reservoir, with Broomfield being the</w:t>
      </w:r>
      <w:r w:rsidR="003047F5" w:rsidRPr="00222A86">
        <w:rPr>
          <w:rStyle w:val="BookTitle"/>
          <w:b w:val="0"/>
          <w:bCs w:val="0"/>
          <w:i w:val="0"/>
          <w:spacing w:val="0"/>
        </w:rPr>
        <w:t xml:space="preserve"> </w:t>
      </w:r>
      <w:r w:rsidRPr="00222A86">
        <w:rPr>
          <w:rStyle w:val="BookTitle"/>
          <w:b w:val="0"/>
          <w:bCs w:val="0"/>
          <w:i w:val="0"/>
          <w:spacing w:val="0"/>
        </w:rPr>
        <w:t>large</w:t>
      </w:r>
      <w:r w:rsidR="003047F5" w:rsidRPr="00222A86">
        <w:rPr>
          <w:rStyle w:val="BookTitle"/>
          <w:b w:val="0"/>
          <w:bCs w:val="0"/>
          <w:i w:val="0"/>
          <w:spacing w:val="0"/>
        </w:rPr>
        <w:t>st</w:t>
      </w:r>
      <w:r w:rsidRPr="00222A86">
        <w:rPr>
          <w:rStyle w:val="BookTitle"/>
          <w:b w:val="0"/>
          <w:bCs w:val="0"/>
          <w:i w:val="0"/>
          <w:spacing w:val="0"/>
        </w:rPr>
        <w:t>.  Three are local</w:t>
      </w:r>
      <w:r w:rsidR="003047F5" w:rsidRPr="00222A86">
        <w:rPr>
          <w:rStyle w:val="BookTitle"/>
          <w:b w:val="0"/>
          <w:bCs w:val="0"/>
          <w:i w:val="0"/>
          <w:spacing w:val="0"/>
        </w:rPr>
        <w:t xml:space="preserve"> sponsors – </w:t>
      </w:r>
      <w:r w:rsidR="00064EAF" w:rsidRPr="00222A86">
        <w:rPr>
          <w:rStyle w:val="BookTitle"/>
          <w:b w:val="0"/>
          <w:bCs w:val="0"/>
          <w:i w:val="0"/>
          <w:spacing w:val="0"/>
        </w:rPr>
        <w:t>Platte</w:t>
      </w:r>
      <w:r w:rsidR="003047F5" w:rsidRPr="00222A86">
        <w:rPr>
          <w:rStyle w:val="BookTitle"/>
          <w:b w:val="0"/>
          <w:bCs w:val="0"/>
          <w:i w:val="0"/>
          <w:spacing w:val="0"/>
        </w:rPr>
        <w:t xml:space="preserve"> River Power Authority</w:t>
      </w:r>
      <w:r w:rsidR="00ED44EB" w:rsidRPr="00222A86">
        <w:rPr>
          <w:rStyle w:val="BookTitle"/>
          <w:b w:val="0"/>
          <w:bCs w:val="0"/>
          <w:i w:val="0"/>
          <w:spacing w:val="0"/>
        </w:rPr>
        <w:t xml:space="preserve"> (PRPA)</w:t>
      </w:r>
      <w:r w:rsidR="003047F5" w:rsidRPr="00222A86">
        <w:rPr>
          <w:rStyle w:val="BookTitle"/>
          <w:b w:val="0"/>
          <w:bCs w:val="0"/>
          <w:i w:val="0"/>
          <w:spacing w:val="0"/>
        </w:rPr>
        <w:t>,</w:t>
      </w:r>
      <w:r w:rsidR="003047F5">
        <w:rPr>
          <w:rStyle w:val="BookTitle"/>
          <w:b w:val="0"/>
          <w:bCs w:val="0"/>
          <w:i w:val="0"/>
          <w:spacing w:val="0"/>
        </w:rPr>
        <w:t xml:space="preserve"> City of Loveland, and the Little Thompson Water District. </w:t>
      </w:r>
      <w:r>
        <w:rPr>
          <w:rStyle w:val="BookTitle"/>
          <w:b w:val="0"/>
          <w:bCs w:val="0"/>
          <w:i w:val="0"/>
          <w:spacing w:val="0"/>
        </w:rPr>
        <w:t xml:space="preserve"> </w:t>
      </w:r>
      <w:r w:rsidR="003047F5">
        <w:rPr>
          <w:rStyle w:val="BookTitle"/>
          <w:b w:val="0"/>
          <w:bCs w:val="0"/>
          <w:i w:val="0"/>
          <w:spacing w:val="0"/>
        </w:rPr>
        <w:t xml:space="preserve">Although the permitting was just finalized, construction has already begun and is expected to take four years with price tag of </w:t>
      </w:r>
      <w:r w:rsidR="00064EAF">
        <w:rPr>
          <w:rStyle w:val="BookTitle"/>
          <w:b w:val="0"/>
          <w:bCs w:val="0"/>
          <w:i w:val="0"/>
          <w:spacing w:val="0"/>
        </w:rPr>
        <w:t>~</w:t>
      </w:r>
      <w:r w:rsidR="003047F5">
        <w:rPr>
          <w:rStyle w:val="BookTitle"/>
          <w:b w:val="0"/>
          <w:bCs w:val="0"/>
          <w:i w:val="0"/>
          <w:spacing w:val="0"/>
        </w:rPr>
        <w:t xml:space="preserve">$500 million.  The 350 ft tall dam will be constructed of hydraulic asphaltic core, which is unique in North America.  It will be the largest dam made of this material in North America.   </w:t>
      </w:r>
    </w:p>
    <w:p w14:paraId="45088A96" w14:textId="77777777" w:rsidR="00691D72" w:rsidRDefault="00691D72" w:rsidP="00691D72">
      <w:pPr>
        <w:spacing w:after="0" w:line="240" w:lineRule="auto"/>
        <w:ind w:left="1530"/>
        <w:rPr>
          <w:rStyle w:val="BookTitle"/>
          <w:b w:val="0"/>
          <w:bCs w:val="0"/>
          <w:i w:val="0"/>
          <w:spacing w:val="0"/>
        </w:rPr>
      </w:pPr>
    </w:p>
    <w:p w14:paraId="73B98550" w14:textId="77777777" w:rsidR="00D0435C" w:rsidRDefault="00691D72" w:rsidP="00691D72">
      <w:pPr>
        <w:spacing w:after="0" w:line="240" w:lineRule="auto"/>
        <w:ind w:left="1530"/>
        <w:rPr>
          <w:rStyle w:val="BookTitle"/>
          <w:b w:val="0"/>
          <w:bCs w:val="0"/>
          <w:i w:val="0"/>
          <w:spacing w:val="0"/>
        </w:rPr>
      </w:pPr>
      <w:r>
        <w:rPr>
          <w:rStyle w:val="BookTitle"/>
          <w:b w:val="0"/>
          <w:bCs w:val="0"/>
          <w:i w:val="0"/>
          <w:spacing w:val="0"/>
        </w:rPr>
        <w:t xml:space="preserve">The final record of decision was issued in 2017, and the litigation that followed </w:t>
      </w:r>
      <w:r w:rsidR="00064EAF">
        <w:rPr>
          <w:rStyle w:val="BookTitle"/>
          <w:b w:val="0"/>
          <w:bCs w:val="0"/>
          <w:i w:val="0"/>
          <w:spacing w:val="0"/>
        </w:rPr>
        <w:t xml:space="preserve">was </w:t>
      </w:r>
      <w:r>
        <w:rPr>
          <w:rStyle w:val="BookTitle"/>
          <w:b w:val="0"/>
          <w:bCs w:val="0"/>
          <w:i w:val="0"/>
          <w:spacing w:val="0"/>
        </w:rPr>
        <w:t xml:space="preserve">dismissed by the courts last December, which ends permitting process.  </w:t>
      </w:r>
      <w:r w:rsidR="00064EAF">
        <w:rPr>
          <w:rStyle w:val="BookTitle"/>
          <w:b w:val="0"/>
          <w:bCs w:val="0"/>
          <w:i w:val="0"/>
          <w:spacing w:val="0"/>
        </w:rPr>
        <w:t xml:space="preserve">But Chris noted that there have been some very recent appeals filed. </w:t>
      </w:r>
      <w:r w:rsidR="009E5284" w:rsidRPr="00691D72">
        <w:rPr>
          <w:rStyle w:val="BookTitle"/>
          <w:b w:val="0"/>
          <w:bCs w:val="0"/>
          <w:i w:val="0"/>
          <w:spacing w:val="0"/>
        </w:rPr>
        <w:t xml:space="preserve"> </w:t>
      </w:r>
      <w:r>
        <w:rPr>
          <w:rStyle w:val="BookTitle"/>
          <w:b w:val="0"/>
          <w:bCs w:val="0"/>
          <w:i w:val="0"/>
          <w:spacing w:val="0"/>
        </w:rPr>
        <w:t xml:space="preserve">Jim presented this process as an example of what to expect for Glade Reservoir and perhaps the Halligan Reservoir expansion project. </w:t>
      </w:r>
    </w:p>
    <w:p w14:paraId="2F3C52B0" w14:textId="77777777" w:rsidR="003047F5" w:rsidRPr="00691D72" w:rsidRDefault="003047F5" w:rsidP="00691D72">
      <w:pPr>
        <w:spacing w:after="0" w:line="240" w:lineRule="auto"/>
        <w:ind w:left="1530"/>
        <w:rPr>
          <w:rStyle w:val="BookTitle"/>
          <w:b w:val="0"/>
          <w:bCs w:val="0"/>
          <w:i w:val="0"/>
          <w:spacing w:val="0"/>
        </w:rPr>
      </w:pPr>
    </w:p>
    <w:p w14:paraId="383CF0E5" w14:textId="70B7241D" w:rsidR="00826A7B" w:rsidRDefault="000B30D8" w:rsidP="00856248">
      <w:pPr>
        <w:pStyle w:val="ListParagraph"/>
        <w:numPr>
          <w:ilvl w:val="1"/>
          <w:numId w:val="1"/>
        </w:numPr>
        <w:spacing w:after="0" w:line="240" w:lineRule="auto"/>
        <w:rPr>
          <w:iCs/>
        </w:rPr>
      </w:pPr>
      <w:r w:rsidRPr="000B30D8">
        <w:rPr>
          <w:iCs/>
          <w:u w:val="single"/>
        </w:rPr>
        <w:t>Land-Use Code Update 2020</w:t>
      </w:r>
      <w:r w:rsidRPr="000B30D8">
        <w:rPr>
          <w:iCs/>
        </w:rPr>
        <w:t xml:space="preserve"> – </w:t>
      </w:r>
      <w:r w:rsidR="00C6725D">
        <w:rPr>
          <w:iCs/>
        </w:rPr>
        <w:t xml:space="preserve">Jim </w:t>
      </w:r>
      <w:r w:rsidR="00064EAF">
        <w:rPr>
          <w:iCs/>
        </w:rPr>
        <w:t xml:space="preserve">briefly </w:t>
      </w:r>
      <w:r w:rsidR="00C6725D">
        <w:rPr>
          <w:iCs/>
        </w:rPr>
        <w:t xml:space="preserve">introduced the history of </w:t>
      </w:r>
      <w:r w:rsidR="009405F3">
        <w:rPr>
          <w:iCs/>
        </w:rPr>
        <w:t xml:space="preserve">the ESAB’s </w:t>
      </w:r>
      <w:r w:rsidR="00C6725D">
        <w:rPr>
          <w:iCs/>
        </w:rPr>
        <w:t xml:space="preserve">work </w:t>
      </w:r>
      <w:proofErr w:type="gramStart"/>
      <w:r w:rsidR="00C6725D">
        <w:rPr>
          <w:iCs/>
        </w:rPr>
        <w:t>with regard to</w:t>
      </w:r>
      <w:proofErr w:type="gramEnd"/>
      <w:r w:rsidR="00C6725D">
        <w:rPr>
          <w:iCs/>
        </w:rPr>
        <w:t xml:space="preserve"> the County’s Comprehensive Plan during 2018-2019.  Following the Comp Plan update, the </w:t>
      </w:r>
      <w:r w:rsidR="009405F3">
        <w:rPr>
          <w:iCs/>
        </w:rPr>
        <w:t xml:space="preserve">ESAB commented on the Phase 1 </w:t>
      </w:r>
      <w:r w:rsidR="00C6725D">
        <w:rPr>
          <w:iCs/>
        </w:rPr>
        <w:t>Land Use Code 2020</w:t>
      </w:r>
      <w:r w:rsidR="00C6725D" w:rsidRPr="00C6725D">
        <w:rPr>
          <w:iCs/>
        </w:rPr>
        <w:t xml:space="preserve"> </w:t>
      </w:r>
      <w:r w:rsidR="00C6725D">
        <w:rPr>
          <w:iCs/>
        </w:rPr>
        <w:t>update</w:t>
      </w:r>
      <w:r w:rsidR="009405F3">
        <w:rPr>
          <w:iCs/>
        </w:rPr>
        <w:t xml:space="preserve">.  Now Phase 2 of the Land Use Code is in progress.  There are several areas of the Code update relevant to the ESAB, and others not so much.  </w:t>
      </w:r>
      <w:proofErr w:type="gramStart"/>
      <w:r w:rsidR="00826A7B">
        <w:rPr>
          <w:iCs/>
        </w:rPr>
        <w:t>Regarding 1041 regulations, there</w:t>
      </w:r>
      <w:proofErr w:type="gramEnd"/>
      <w:r w:rsidR="00826A7B">
        <w:rPr>
          <w:iCs/>
        </w:rPr>
        <w:t xml:space="preserve"> are discussions </w:t>
      </w:r>
      <w:r w:rsidR="00090B3D">
        <w:rPr>
          <w:iCs/>
        </w:rPr>
        <w:t>of</w:t>
      </w:r>
      <w:r w:rsidR="00826A7B">
        <w:rPr>
          <w:iCs/>
        </w:rPr>
        <w:t xml:space="preserve"> allowing advisory boards to comment on 1041 applications.  The most significant part of the new code are </w:t>
      </w:r>
      <w:r w:rsidR="00064EAF">
        <w:rPr>
          <w:iCs/>
        </w:rPr>
        <w:t xml:space="preserve">revisions to </w:t>
      </w:r>
      <w:r w:rsidR="00826A7B">
        <w:rPr>
          <w:iCs/>
        </w:rPr>
        <w:t xml:space="preserve">the </w:t>
      </w:r>
      <w:r w:rsidR="00064EAF">
        <w:rPr>
          <w:iCs/>
        </w:rPr>
        <w:t xml:space="preserve">County </w:t>
      </w:r>
      <w:r w:rsidR="00826A7B">
        <w:rPr>
          <w:iCs/>
        </w:rPr>
        <w:t xml:space="preserve">oil and gas </w:t>
      </w:r>
      <w:r w:rsidR="00064EAF">
        <w:rPr>
          <w:iCs/>
        </w:rPr>
        <w:t xml:space="preserve">land use </w:t>
      </w:r>
      <w:r w:rsidR="00826A7B">
        <w:rPr>
          <w:iCs/>
        </w:rPr>
        <w:t xml:space="preserve">regulations.  The former </w:t>
      </w:r>
      <w:r w:rsidR="00064EAF">
        <w:rPr>
          <w:iCs/>
        </w:rPr>
        <w:t xml:space="preserve">ESAB </w:t>
      </w:r>
      <w:r w:rsidR="00826A7B">
        <w:rPr>
          <w:iCs/>
        </w:rPr>
        <w:t xml:space="preserve">chair, Richard Alper, sat on the stakeholder group </w:t>
      </w:r>
      <w:r w:rsidR="00826A7B">
        <w:rPr>
          <w:iCs/>
        </w:rPr>
        <w:lastRenderedPageBreak/>
        <w:t>that helped develop th</w:t>
      </w:r>
      <w:r w:rsidR="00064EAF">
        <w:rPr>
          <w:iCs/>
        </w:rPr>
        <w:t>ose</w:t>
      </w:r>
      <w:r w:rsidR="00826A7B">
        <w:rPr>
          <w:iCs/>
        </w:rPr>
        <w:t xml:space="preserve"> regulations.  Since then, the State of Colorado has finalized their updated rules and regulations including those o</w:t>
      </w:r>
      <w:r w:rsidR="00064EAF">
        <w:rPr>
          <w:iCs/>
        </w:rPr>
        <w:t>f</w:t>
      </w:r>
      <w:r w:rsidR="00826A7B">
        <w:rPr>
          <w:iCs/>
        </w:rPr>
        <w:t xml:space="preserve"> the Colorado Oil and Gas Conservation Commission. </w:t>
      </w:r>
    </w:p>
    <w:p w14:paraId="14F25B8F" w14:textId="77777777" w:rsidR="00826A7B" w:rsidRDefault="00826A7B" w:rsidP="00826A7B">
      <w:pPr>
        <w:spacing w:after="0" w:line="240" w:lineRule="auto"/>
        <w:ind w:left="1530"/>
        <w:rPr>
          <w:iCs/>
        </w:rPr>
      </w:pPr>
    </w:p>
    <w:p w14:paraId="30AF32AD" w14:textId="77777777" w:rsidR="000B30D8" w:rsidRDefault="00826A7B" w:rsidP="00826A7B">
      <w:pPr>
        <w:spacing w:after="0" w:line="240" w:lineRule="auto"/>
        <w:ind w:left="1530"/>
        <w:rPr>
          <w:iCs/>
        </w:rPr>
      </w:pPr>
      <w:r>
        <w:rPr>
          <w:iCs/>
        </w:rPr>
        <w:t xml:space="preserve">The new </w:t>
      </w:r>
      <w:r w:rsidR="00064EAF">
        <w:rPr>
          <w:iCs/>
        </w:rPr>
        <w:t xml:space="preserve">State </w:t>
      </w:r>
      <w:r>
        <w:rPr>
          <w:iCs/>
        </w:rPr>
        <w:t xml:space="preserve">regulations were not in place when the County drafted theirs and now there is need to harmonize the two, as the County’s regs need to, at minimum, be as stringent as the </w:t>
      </w:r>
      <w:r w:rsidR="005A2897">
        <w:rPr>
          <w:iCs/>
        </w:rPr>
        <w:t>S</w:t>
      </w:r>
      <w:r>
        <w:rPr>
          <w:iCs/>
        </w:rPr>
        <w:t xml:space="preserve">tate’s.  </w:t>
      </w:r>
      <w:r w:rsidR="005A2897">
        <w:rPr>
          <w:iCs/>
        </w:rPr>
        <w:t xml:space="preserve">One specific area is set-back requirements.  What is the ESAB’s role in the Oil and Gas process moving forward?  </w:t>
      </w:r>
      <w:r w:rsidR="004347BE">
        <w:rPr>
          <w:iCs/>
        </w:rPr>
        <w:t xml:space="preserve">The Commissioner Liaison noted in the last coordination meeting that he is in favor of the ESAB’s continued participation.   </w:t>
      </w:r>
    </w:p>
    <w:p w14:paraId="4C37D364" w14:textId="77777777" w:rsidR="004347BE" w:rsidRDefault="004347BE" w:rsidP="00826A7B">
      <w:pPr>
        <w:spacing w:after="0" w:line="240" w:lineRule="auto"/>
        <w:ind w:left="1530"/>
        <w:rPr>
          <w:iCs/>
        </w:rPr>
      </w:pPr>
    </w:p>
    <w:p w14:paraId="14B5742E" w14:textId="77777777" w:rsidR="004347BE" w:rsidRDefault="004347BE" w:rsidP="00826A7B">
      <w:pPr>
        <w:spacing w:after="0" w:line="240" w:lineRule="auto"/>
        <w:ind w:left="1530"/>
        <w:rPr>
          <w:iCs/>
        </w:rPr>
      </w:pPr>
      <w:r>
        <w:rPr>
          <w:iCs/>
        </w:rPr>
        <w:t xml:space="preserve">One item still hanging out there is the term “Greenfields”, which was incorporated into the County’s </w:t>
      </w:r>
      <w:r w:rsidR="00064EAF">
        <w:rPr>
          <w:iCs/>
        </w:rPr>
        <w:t xml:space="preserve">initial </w:t>
      </w:r>
      <w:r>
        <w:rPr>
          <w:iCs/>
        </w:rPr>
        <w:t>regulations</w:t>
      </w:r>
      <w:r w:rsidR="00064EAF">
        <w:rPr>
          <w:iCs/>
        </w:rPr>
        <w:t xml:space="preserve"> at the last minute</w:t>
      </w:r>
      <w:r>
        <w:rPr>
          <w:iCs/>
        </w:rPr>
        <w:t xml:space="preserve">.   There was concern of the use of the term without a clear definition.  Since the ESAB last raised that issue, the Planning Department developed a guidance document for staff on how the term is to be interpreted and applied, however that guidance is not available publicly. </w:t>
      </w:r>
    </w:p>
    <w:p w14:paraId="1036BBD1" w14:textId="77777777" w:rsidR="004347BE" w:rsidRDefault="004347BE" w:rsidP="00826A7B">
      <w:pPr>
        <w:spacing w:after="0" w:line="240" w:lineRule="auto"/>
        <w:ind w:left="1530"/>
        <w:rPr>
          <w:iCs/>
        </w:rPr>
      </w:pPr>
    </w:p>
    <w:p w14:paraId="1ECFEFC2" w14:textId="15DF753C" w:rsidR="004347BE" w:rsidRDefault="004347BE" w:rsidP="00826A7B">
      <w:pPr>
        <w:spacing w:after="0" w:line="240" w:lineRule="auto"/>
        <w:ind w:left="1530"/>
        <w:rPr>
          <w:iCs/>
        </w:rPr>
      </w:pPr>
      <w:r>
        <w:rPr>
          <w:iCs/>
        </w:rPr>
        <w:t xml:space="preserve">One question Jim wanted to explore was whether the ESAB wants to reconstitute </w:t>
      </w:r>
      <w:r w:rsidR="00064EAF">
        <w:rPr>
          <w:iCs/>
        </w:rPr>
        <w:t xml:space="preserve">its </w:t>
      </w:r>
      <w:r>
        <w:rPr>
          <w:iCs/>
        </w:rPr>
        <w:t xml:space="preserve">Oil and Gas </w:t>
      </w:r>
      <w:r w:rsidR="00064EAF">
        <w:rPr>
          <w:iCs/>
        </w:rPr>
        <w:t>S</w:t>
      </w:r>
      <w:r>
        <w:rPr>
          <w:iCs/>
        </w:rPr>
        <w:t xml:space="preserve">ubcommittee?  And if so, who would chair that group?  The Planning Department has </w:t>
      </w:r>
      <w:r w:rsidR="0047220A">
        <w:rPr>
          <w:iCs/>
        </w:rPr>
        <w:t xml:space="preserve">opened a questionnaire on the </w:t>
      </w:r>
      <w:r>
        <w:rPr>
          <w:iCs/>
        </w:rPr>
        <w:t>oil and gas</w:t>
      </w:r>
      <w:r w:rsidR="00064EAF">
        <w:rPr>
          <w:iCs/>
        </w:rPr>
        <w:t xml:space="preserve"> regs</w:t>
      </w:r>
      <w:r w:rsidR="0047220A">
        <w:rPr>
          <w:iCs/>
        </w:rPr>
        <w:t>, and they have also put out a general open comment period on the Land Use Code</w:t>
      </w:r>
      <w:r w:rsidR="00064EAF">
        <w:rPr>
          <w:iCs/>
        </w:rPr>
        <w:t xml:space="preserve"> Phase 2</w:t>
      </w:r>
      <w:r w:rsidR="0047220A">
        <w:rPr>
          <w:iCs/>
        </w:rPr>
        <w:t xml:space="preserve"> - Jim encouraged members to participate in both</w:t>
      </w:r>
      <w:r w:rsidR="00064EAF">
        <w:rPr>
          <w:iCs/>
        </w:rPr>
        <w:t xml:space="preserve"> as individuals</w:t>
      </w:r>
      <w:r w:rsidR="0047220A">
        <w:rPr>
          <w:iCs/>
        </w:rPr>
        <w:t xml:space="preserve">. </w:t>
      </w:r>
    </w:p>
    <w:p w14:paraId="2A2DAD1C" w14:textId="77777777" w:rsidR="0047220A" w:rsidRDefault="0047220A" w:rsidP="00826A7B">
      <w:pPr>
        <w:spacing w:after="0" w:line="240" w:lineRule="auto"/>
        <w:ind w:left="1530"/>
        <w:rPr>
          <w:iCs/>
        </w:rPr>
      </w:pPr>
    </w:p>
    <w:p w14:paraId="3556D786" w14:textId="46CB0A07" w:rsidR="00CF7CF8" w:rsidRDefault="0047220A" w:rsidP="00826A7B">
      <w:pPr>
        <w:spacing w:after="0" w:line="240" w:lineRule="auto"/>
        <w:ind w:left="1530"/>
        <w:rPr>
          <w:iCs/>
        </w:rPr>
      </w:pPr>
      <w:r>
        <w:rPr>
          <w:iCs/>
        </w:rPr>
        <w:t xml:space="preserve">Jim then opened the floor for discussion for the members and there was discussion on the Estes Park Comprehensive Plan and the Estes Valley Code </w:t>
      </w:r>
      <w:r w:rsidR="00090B3D">
        <w:rPr>
          <w:iCs/>
        </w:rPr>
        <w:t>Integration and</w:t>
      </w:r>
      <w:r>
        <w:rPr>
          <w:iCs/>
        </w:rPr>
        <w:t xml:space="preserve"> integrating climate Smart LC and sustainability into those regulations.  Jim then asked if members were interested in volunteering</w:t>
      </w:r>
      <w:r w:rsidR="00064EAF">
        <w:rPr>
          <w:iCs/>
        </w:rPr>
        <w:t xml:space="preserve"> for the Subcommittee</w:t>
      </w:r>
      <w:r>
        <w:rPr>
          <w:iCs/>
        </w:rPr>
        <w:t xml:space="preserve">?  </w:t>
      </w:r>
      <w:r w:rsidR="00CF7CF8">
        <w:rPr>
          <w:iCs/>
        </w:rPr>
        <w:t xml:space="preserve">Several members volunteered to participate, including Ally, Chris, Katrina, Catriona, and Ally and Katrina </w:t>
      </w:r>
      <w:r w:rsidR="00363F49">
        <w:rPr>
          <w:iCs/>
        </w:rPr>
        <w:t xml:space="preserve">indicated they plan to </w:t>
      </w:r>
      <w:r w:rsidR="00CF7CF8">
        <w:rPr>
          <w:iCs/>
        </w:rPr>
        <w:t xml:space="preserve">attend </w:t>
      </w:r>
      <w:r w:rsidR="00363F49">
        <w:rPr>
          <w:iCs/>
        </w:rPr>
        <w:t>the April 10</w:t>
      </w:r>
      <w:r w:rsidR="00CF7CF8">
        <w:rPr>
          <w:iCs/>
        </w:rPr>
        <w:t xml:space="preserve"> </w:t>
      </w:r>
      <w:r w:rsidR="00363F49">
        <w:rPr>
          <w:iCs/>
        </w:rPr>
        <w:t>P</w:t>
      </w:r>
      <w:r w:rsidR="00CF7CF8">
        <w:rPr>
          <w:iCs/>
        </w:rPr>
        <w:t xml:space="preserve">lanning </w:t>
      </w:r>
      <w:r w:rsidR="00363F49">
        <w:rPr>
          <w:iCs/>
        </w:rPr>
        <w:t>C</w:t>
      </w:r>
      <w:r w:rsidR="00CF7CF8">
        <w:rPr>
          <w:iCs/>
        </w:rPr>
        <w:t xml:space="preserve">ommission joint </w:t>
      </w:r>
      <w:proofErr w:type="spellStart"/>
      <w:r w:rsidR="00CF7CF8">
        <w:rPr>
          <w:iCs/>
        </w:rPr>
        <w:t>B</w:t>
      </w:r>
      <w:r w:rsidR="00363F49">
        <w:rPr>
          <w:iCs/>
        </w:rPr>
        <w:t>o</w:t>
      </w:r>
      <w:r w:rsidR="00CF7CF8">
        <w:rPr>
          <w:iCs/>
        </w:rPr>
        <w:t>CC</w:t>
      </w:r>
      <w:proofErr w:type="spellEnd"/>
      <w:r w:rsidR="00CF7CF8">
        <w:rPr>
          <w:iCs/>
        </w:rPr>
        <w:t xml:space="preserve"> </w:t>
      </w:r>
      <w:r w:rsidR="0016159A">
        <w:rPr>
          <w:iCs/>
        </w:rPr>
        <w:t>work session</w:t>
      </w:r>
      <w:r w:rsidR="00363F49">
        <w:rPr>
          <w:iCs/>
        </w:rPr>
        <w:t xml:space="preserve"> on this topic</w:t>
      </w:r>
      <w:r w:rsidR="00CF7CF8">
        <w:rPr>
          <w:iCs/>
        </w:rPr>
        <w:t>.</w:t>
      </w:r>
    </w:p>
    <w:p w14:paraId="5F970D0A" w14:textId="77777777" w:rsidR="00CF7CF8" w:rsidRDefault="00CF7CF8" w:rsidP="00826A7B">
      <w:pPr>
        <w:spacing w:after="0" w:line="240" w:lineRule="auto"/>
        <w:ind w:left="1530"/>
        <w:rPr>
          <w:iCs/>
        </w:rPr>
      </w:pPr>
    </w:p>
    <w:p w14:paraId="40DC1EE9" w14:textId="764C9065" w:rsidR="00CF7CF8" w:rsidRDefault="00CF7CF8" w:rsidP="00826A7B">
      <w:pPr>
        <w:spacing w:after="0" w:line="240" w:lineRule="auto"/>
        <w:ind w:left="1530"/>
        <w:rPr>
          <w:iCs/>
        </w:rPr>
      </w:pPr>
      <w:r>
        <w:rPr>
          <w:iCs/>
        </w:rPr>
        <w:t>Regarding other issues discussed, namely affordable housing</w:t>
      </w:r>
      <w:r w:rsidR="00363F49">
        <w:rPr>
          <w:iCs/>
        </w:rPr>
        <w:t>,</w:t>
      </w:r>
      <w:r>
        <w:rPr>
          <w:iCs/>
        </w:rPr>
        <w:t xml:space="preserve"> climate equity, </w:t>
      </w:r>
      <w:r w:rsidR="00363F49">
        <w:rPr>
          <w:iCs/>
        </w:rPr>
        <w:t xml:space="preserve">and </w:t>
      </w:r>
      <w:r>
        <w:rPr>
          <w:iCs/>
        </w:rPr>
        <w:t>Estes Valley Code adoption</w:t>
      </w:r>
      <w:r w:rsidR="00363F49">
        <w:rPr>
          <w:iCs/>
        </w:rPr>
        <w:t>, Jim noted that the entire ESAB may not have the bandwidth to be involved in everything</w:t>
      </w:r>
      <w:r w:rsidR="00A90388">
        <w:rPr>
          <w:iCs/>
        </w:rPr>
        <w:t xml:space="preserve">. </w:t>
      </w:r>
      <w:r w:rsidR="00363F49">
        <w:rPr>
          <w:iCs/>
        </w:rPr>
        <w:t>But he encouraged interested individuals to follow these issues.</w:t>
      </w:r>
      <w:r w:rsidR="00A90388">
        <w:rPr>
          <w:iCs/>
        </w:rPr>
        <w:t xml:space="preserve"> </w:t>
      </w:r>
    </w:p>
    <w:p w14:paraId="579AA829" w14:textId="77777777" w:rsidR="0047220A" w:rsidRDefault="00CF7CF8" w:rsidP="00826A7B">
      <w:pPr>
        <w:spacing w:after="0" w:line="240" w:lineRule="auto"/>
        <w:ind w:left="1530"/>
        <w:rPr>
          <w:iCs/>
        </w:rPr>
      </w:pPr>
      <w:r>
        <w:rPr>
          <w:iCs/>
        </w:rPr>
        <w:t xml:space="preserve"> </w:t>
      </w:r>
    </w:p>
    <w:p w14:paraId="63320CBA" w14:textId="1605D711" w:rsidR="000B30D8" w:rsidRPr="003215CB" w:rsidRDefault="000B30D8" w:rsidP="00856248">
      <w:pPr>
        <w:pStyle w:val="ListParagraph"/>
        <w:numPr>
          <w:ilvl w:val="1"/>
          <w:numId w:val="1"/>
        </w:numPr>
        <w:spacing w:after="0" w:line="240" w:lineRule="auto"/>
        <w:rPr>
          <w:iCs/>
          <w:u w:val="single"/>
        </w:rPr>
      </w:pPr>
      <w:r w:rsidRPr="000B30D8">
        <w:rPr>
          <w:iCs/>
          <w:u w:val="single"/>
        </w:rPr>
        <w:t xml:space="preserve">Proposed PFAS Regulations – Class-B Firefighting Foams </w:t>
      </w:r>
      <w:r w:rsidR="003215CB">
        <w:rPr>
          <w:iCs/>
        </w:rPr>
        <w:t xml:space="preserve">– At the January meeting Catriona reviewed the </w:t>
      </w:r>
      <w:r w:rsidR="00363F49">
        <w:rPr>
          <w:iCs/>
        </w:rPr>
        <w:t xml:space="preserve">voluntary </w:t>
      </w:r>
      <w:r w:rsidR="003215CB">
        <w:rPr>
          <w:iCs/>
        </w:rPr>
        <w:t xml:space="preserve">CDPHE water sampling effort for drinking water </w:t>
      </w:r>
      <w:r w:rsidR="00913646">
        <w:rPr>
          <w:iCs/>
        </w:rPr>
        <w:t>systems and</w:t>
      </w:r>
      <w:r w:rsidR="003215CB">
        <w:rPr>
          <w:iCs/>
        </w:rPr>
        <w:t xml:space="preserve"> </w:t>
      </w:r>
      <w:r w:rsidR="00363F49">
        <w:rPr>
          <w:iCs/>
        </w:rPr>
        <w:t xml:space="preserve">indicated </w:t>
      </w:r>
      <w:r w:rsidR="003215CB">
        <w:rPr>
          <w:iCs/>
        </w:rPr>
        <w:t>that was the initial survey for PFAs that the Division conducted.  The second phase was to look at other facilities that are permitted to release treated wastewater, water used for manufacturing, and other similar uses into local waterways (i.e., through stormwater discharges).  The survey specifically asked permittees about the use and storage of certain products containing PFASs, including Class B firefighting foams.  The survey was a required activity for permittees, and the survey did not include construction stormwater or dewatering permi</w:t>
      </w:r>
      <w:r w:rsidR="0097696C">
        <w:rPr>
          <w:iCs/>
        </w:rPr>
        <w:t>t</w:t>
      </w:r>
      <w:r w:rsidR="003215CB">
        <w:rPr>
          <w:iCs/>
        </w:rPr>
        <w:t>tees.</w:t>
      </w:r>
    </w:p>
    <w:p w14:paraId="121F21A0" w14:textId="77777777" w:rsidR="0097696C" w:rsidRDefault="0097696C" w:rsidP="003215CB">
      <w:pPr>
        <w:spacing w:after="0" w:line="240" w:lineRule="auto"/>
        <w:ind w:left="1530"/>
        <w:rPr>
          <w:iCs/>
        </w:rPr>
      </w:pPr>
    </w:p>
    <w:p w14:paraId="4F59B9BC" w14:textId="77777777" w:rsidR="003215CB" w:rsidRPr="0097696C" w:rsidRDefault="0097696C" w:rsidP="003215CB">
      <w:pPr>
        <w:spacing w:after="0" w:line="240" w:lineRule="auto"/>
        <w:ind w:left="1530"/>
        <w:rPr>
          <w:iCs/>
        </w:rPr>
      </w:pPr>
      <w:r>
        <w:rPr>
          <w:iCs/>
        </w:rPr>
        <w:t xml:space="preserve">Statewide, 193 </w:t>
      </w:r>
      <w:r w:rsidRPr="0097696C">
        <w:rPr>
          <w:iCs/>
        </w:rPr>
        <w:t xml:space="preserve">facilities responded as having </w:t>
      </w:r>
      <w:proofErr w:type="gramStart"/>
      <w:r w:rsidRPr="0097696C">
        <w:rPr>
          <w:iCs/>
        </w:rPr>
        <w:t>some kin</w:t>
      </w:r>
      <w:r>
        <w:rPr>
          <w:iCs/>
        </w:rPr>
        <w:t>d</w:t>
      </w:r>
      <w:r w:rsidRPr="0097696C">
        <w:rPr>
          <w:iCs/>
        </w:rPr>
        <w:t xml:space="preserve"> of known</w:t>
      </w:r>
      <w:proofErr w:type="gramEnd"/>
      <w:r w:rsidRPr="0097696C">
        <w:rPr>
          <w:iCs/>
        </w:rPr>
        <w:t xml:space="preserve"> PFAS </w:t>
      </w:r>
      <w:r>
        <w:rPr>
          <w:iCs/>
        </w:rPr>
        <w:t xml:space="preserve">presence, with the majority having AFFF or class B firefighting foams (78) or they store or use some </w:t>
      </w:r>
      <w:r>
        <w:rPr>
          <w:iCs/>
        </w:rPr>
        <w:lastRenderedPageBreak/>
        <w:t>other PFAS containing material (80). There were wastewater treatment facilities with PFAS passthrough (29) and six other facilities that reported having known levels of PFAS in their discharge.  The Industrial sectors with the highest level of PFAS usage were chemical and allied manufacturing and refining, steam electric generating services</w:t>
      </w:r>
      <w:r w:rsidR="00363F49">
        <w:rPr>
          <w:iCs/>
        </w:rPr>
        <w:t>,</w:t>
      </w:r>
      <w:r>
        <w:rPr>
          <w:iCs/>
        </w:rPr>
        <w:t xml:space="preserve"> and air transportation. </w:t>
      </w:r>
    </w:p>
    <w:p w14:paraId="40374D7E" w14:textId="77777777" w:rsidR="003215CB" w:rsidRDefault="003215CB" w:rsidP="003215CB">
      <w:pPr>
        <w:spacing w:after="0" w:line="240" w:lineRule="auto"/>
        <w:ind w:left="1530"/>
        <w:rPr>
          <w:iCs/>
          <w:u w:val="single"/>
        </w:rPr>
      </w:pPr>
    </w:p>
    <w:p w14:paraId="24A4BFB4" w14:textId="7B283E31" w:rsidR="003403D9" w:rsidRDefault="0097696C" w:rsidP="003215CB">
      <w:pPr>
        <w:spacing w:after="0" w:line="240" w:lineRule="auto"/>
        <w:ind w:left="1530"/>
        <w:rPr>
          <w:iCs/>
        </w:rPr>
      </w:pPr>
      <w:r w:rsidRPr="0097696C">
        <w:rPr>
          <w:iCs/>
        </w:rPr>
        <w:t>There were only six facilities in Larimer County</w:t>
      </w:r>
      <w:r>
        <w:rPr>
          <w:iCs/>
        </w:rPr>
        <w:t xml:space="preserve"> th</w:t>
      </w:r>
      <w:r w:rsidR="00363F49">
        <w:rPr>
          <w:iCs/>
        </w:rPr>
        <w:t>at</w:t>
      </w:r>
      <w:r>
        <w:rPr>
          <w:iCs/>
        </w:rPr>
        <w:t xml:space="preserve"> reported having PFAS</w:t>
      </w:r>
      <w:r w:rsidR="00363F49">
        <w:rPr>
          <w:iCs/>
        </w:rPr>
        <w:t>-</w:t>
      </w:r>
      <w:r>
        <w:rPr>
          <w:iCs/>
        </w:rPr>
        <w:t>containing materials (two in Estes Park, one in</w:t>
      </w:r>
      <w:r w:rsidR="003403D9">
        <w:rPr>
          <w:iCs/>
        </w:rPr>
        <w:t xml:space="preserve"> </w:t>
      </w:r>
      <w:r>
        <w:rPr>
          <w:iCs/>
        </w:rPr>
        <w:t>Love</w:t>
      </w:r>
      <w:r w:rsidR="003403D9">
        <w:rPr>
          <w:iCs/>
        </w:rPr>
        <w:t>land, two in Fort Collins and one at the Rawhide Energy plant near Wellington)</w:t>
      </w:r>
      <w:r>
        <w:rPr>
          <w:iCs/>
        </w:rPr>
        <w:t>.</w:t>
      </w:r>
      <w:r w:rsidR="003403D9">
        <w:rPr>
          <w:iCs/>
        </w:rPr>
        <w:t xml:space="preserve">  The majority of the six facilities have onsite storage of class-B firefighting foams, but they have never been used.</w:t>
      </w:r>
    </w:p>
    <w:p w14:paraId="5F5B2991" w14:textId="77777777" w:rsidR="003403D9" w:rsidRDefault="003403D9" w:rsidP="003215CB">
      <w:pPr>
        <w:spacing w:after="0" w:line="240" w:lineRule="auto"/>
        <w:ind w:left="1530"/>
        <w:rPr>
          <w:iCs/>
        </w:rPr>
      </w:pPr>
    </w:p>
    <w:p w14:paraId="47567CF6" w14:textId="51E6DB28" w:rsidR="0097696C" w:rsidRDefault="003403D9" w:rsidP="003215CB">
      <w:pPr>
        <w:spacing w:after="0" w:line="240" w:lineRule="auto"/>
        <w:ind w:left="1530"/>
        <w:rPr>
          <w:iCs/>
        </w:rPr>
      </w:pPr>
      <w:r>
        <w:rPr>
          <w:iCs/>
        </w:rPr>
        <w:t>State policy 20-1 provides standard</w:t>
      </w:r>
      <w:r w:rsidR="00363F49">
        <w:rPr>
          <w:iCs/>
        </w:rPr>
        <w:t xml:space="preserve"> </w:t>
      </w:r>
      <w:r>
        <w:rPr>
          <w:iCs/>
        </w:rPr>
        <w:t>values for PFAS in state waters, but the CDPHE does not anticipate incorporating these levels into waste</w:t>
      </w:r>
      <w:r w:rsidR="00C839F1">
        <w:rPr>
          <w:iCs/>
        </w:rPr>
        <w:t>-</w:t>
      </w:r>
      <w:r>
        <w:rPr>
          <w:iCs/>
        </w:rPr>
        <w:t>water treatment effluent permits for several years</w:t>
      </w:r>
      <w:r w:rsidR="00C839F1">
        <w:rPr>
          <w:iCs/>
        </w:rPr>
        <w:t xml:space="preserve"> nor do the</w:t>
      </w:r>
      <w:r w:rsidR="00363F49">
        <w:rPr>
          <w:iCs/>
        </w:rPr>
        <w:t>y</w:t>
      </w:r>
      <w:r w:rsidR="00C839F1">
        <w:rPr>
          <w:iCs/>
        </w:rPr>
        <w:t xml:space="preserve"> anticipate requirements for sampling.  The CDPHE does have a timeline </w:t>
      </w:r>
      <w:r w:rsidR="00AF3675">
        <w:rPr>
          <w:iCs/>
        </w:rPr>
        <w:t>for phasing out Class B foams starting with restrictions in 2021 and by 2023 they will no longer be used for testing firefighting foam systems.</w:t>
      </w:r>
      <w:r w:rsidR="00C839F1">
        <w:rPr>
          <w:iCs/>
        </w:rPr>
        <w:t xml:space="preserve"> </w:t>
      </w:r>
    </w:p>
    <w:p w14:paraId="5C04C8AD" w14:textId="77777777" w:rsidR="00AF3675" w:rsidRDefault="00AF3675" w:rsidP="003215CB">
      <w:pPr>
        <w:spacing w:after="0" w:line="240" w:lineRule="auto"/>
        <w:ind w:left="1530"/>
        <w:rPr>
          <w:iCs/>
        </w:rPr>
      </w:pPr>
    </w:p>
    <w:p w14:paraId="3E93707C" w14:textId="77777777" w:rsidR="00AF3675" w:rsidRPr="0097696C" w:rsidRDefault="00AF3675" w:rsidP="003215CB">
      <w:pPr>
        <w:spacing w:after="0" w:line="240" w:lineRule="auto"/>
        <w:ind w:left="1530"/>
        <w:rPr>
          <w:iCs/>
        </w:rPr>
      </w:pPr>
      <w:r>
        <w:rPr>
          <w:iCs/>
        </w:rPr>
        <w:t xml:space="preserve">The Board then discussed the survey, and the reporting rates and reasons that some permittees likely did not report – </w:t>
      </w:r>
      <w:r w:rsidR="00421D08">
        <w:rPr>
          <w:iCs/>
        </w:rPr>
        <w:t>namely</w:t>
      </w:r>
      <w:r>
        <w:rPr>
          <w:iCs/>
        </w:rPr>
        <w:t xml:space="preserve"> that the </w:t>
      </w:r>
      <w:r w:rsidR="00421D08">
        <w:rPr>
          <w:iCs/>
        </w:rPr>
        <w:t xml:space="preserve">right person </w:t>
      </w:r>
      <w:r>
        <w:rPr>
          <w:iCs/>
        </w:rPr>
        <w:t>did not receive the request</w:t>
      </w:r>
      <w:r w:rsidR="00421D08">
        <w:rPr>
          <w:iCs/>
        </w:rPr>
        <w:t>, they were not in the office because they were working at home, and other reasons.  Shelley noted that Larimer County participated in the survey, and Chris note</w:t>
      </w:r>
      <w:r w:rsidR="00363F49">
        <w:rPr>
          <w:iCs/>
        </w:rPr>
        <w:t>d</w:t>
      </w:r>
      <w:r w:rsidR="00421D08">
        <w:rPr>
          <w:iCs/>
        </w:rPr>
        <w:t xml:space="preserve"> the same for PRPA.</w:t>
      </w:r>
      <w:r>
        <w:rPr>
          <w:iCs/>
        </w:rPr>
        <w:t xml:space="preserve"> </w:t>
      </w:r>
    </w:p>
    <w:p w14:paraId="394F2482" w14:textId="77777777" w:rsidR="00AF3675" w:rsidRPr="003215CB" w:rsidRDefault="00AF3675" w:rsidP="003215CB">
      <w:pPr>
        <w:spacing w:after="0" w:line="240" w:lineRule="auto"/>
        <w:ind w:left="1530"/>
        <w:rPr>
          <w:iCs/>
          <w:u w:val="single"/>
        </w:rPr>
      </w:pPr>
    </w:p>
    <w:p w14:paraId="2C385270" w14:textId="5BA0A902" w:rsidR="00025CFD" w:rsidRDefault="003334F3" w:rsidP="00856248">
      <w:pPr>
        <w:pStyle w:val="ListParagraph"/>
        <w:numPr>
          <w:ilvl w:val="1"/>
          <w:numId w:val="1"/>
        </w:numPr>
        <w:spacing w:after="0" w:line="240" w:lineRule="auto"/>
        <w:rPr>
          <w:rStyle w:val="BookTitle"/>
          <w:b w:val="0"/>
          <w:bCs w:val="0"/>
          <w:i w:val="0"/>
          <w:spacing w:val="0"/>
        </w:rPr>
      </w:pPr>
      <w:r w:rsidRPr="00421D08">
        <w:rPr>
          <w:iCs/>
          <w:u w:val="single"/>
        </w:rPr>
        <w:t xml:space="preserve">Environmental Stewardship </w:t>
      </w:r>
      <w:r w:rsidRPr="003A2B0D">
        <w:rPr>
          <w:u w:val="single"/>
        </w:rPr>
        <w:t>Awards</w:t>
      </w:r>
      <w:r w:rsidR="005B483F" w:rsidRPr="00421D08">
        <w:rPr>
          <w:rStyle w:val="BookTitle"/>
          <w:b w:val="0"/>
          <w:bCs w:val="0"/>
          <w:i w:val="0"/>
          <w:spacing w:val="0"/>
        </w:rPr>
        <w:t xml:space="preserve"> – </w:t>
      </w:r>
      <w:r w:rsidR="00421D08" w:rsidRPr="00421D08">
        <w:rPr>
          <w:rStyle w:val="BookTitle"/>
          <w:b w:val="0"/>
          <w:bCs w:val="0"/>
          <w:i w:val="0"/>
          <w:spacing w:val="0"/>
        </w:rPr>
        <w:t>Shelley updated the Board on the status of the awards.  The application period is now open and will be until March 28</w:t>
      </w:r>
      <w:r w:rsidR="00421D08" w:rsidRPr="00421D08">
        <w:rPr>
          <w:rStyle w:val="BookTitle"/>
          <w:b w:val="0"/>
          <w:bCs w:val="0"/>
          <w:i w:val="0"/>
          <w:spacing w:val="0"/>
          <w:vertAlign w:val="superscript"/>
        </w:rPr>
        <w:t>th</w:t>
      </w:r>
      <w:r w:rsidR="00421D08" w:rsidRPr="00421D08">
        <w:rPr>
          <w:rStyle w:val="BookTitle"/>
          <w:b w:val="0"/>
          <w:bCs w:val="0"/>
          <w:i w:val="0"/>
          <w:spacing w:val="0"/>
        </w:rPr>
        <w:t xml:space="preserve">.  </w:t>
      </w:r>
      <w:r w:rsidR="00421D08">
        <w:rPr>
          <w:rStyle w:val="BookTitle"/>
          <w:b w:val="0"/>
          <w:bCs w:val="0"/>
          <w:i w:val="0"/>
          <w:spacing w:val="0"/>
        </w:rPr>
        <w:t xml:space="preserve">Shelley sent a </w:t>
      </w:r>
      <w:r w:rsidR="00421D08" w:rsidRPr="00421D08">
        <w:rPr>
          <w:rStyle w:val="BookTitle"/>
          <w:b w:val="0"/>
          <w:bCs w:val="0"/>
          <w:i w:val="0"/>
          <w:spacing w:val="0"/>
        </w:rPr>
        <w:t xml:space="preserve">flyer </w:t>
      </w:r>
      <w:r w:rsidR="00421D08">
        <w:rPr>
          <w:rStyle w:val="BookTitle"/>
          <w:b w:val="0"/>
          <w:bCs w:val="0"/>
          <w:i w:val="0"/>
          <w:spacing w:val="0"/>
        </w:rPr>
        <w:t xml:space="preserve">to board members with the agenda </w:t>
      </w:r>
      <w:r w:rsidR="00913646">
        <w:rPr>
          <w:rStyle w:val="BookTitle"/>
          <w:b w:val="0"/>
          <w:bCs w:val="0"/>
          <w:i w:val="0"/>
          <w:spacing w:val="0"/>
        </w:rPr>
        <w:t>email and</w:t>
      </w:r>
      <w:r w:rsidR="00421D08">
        <w:rPr>
          <w:rStyle w:val="BookTitle"/>
          <w:b w:val="0"/>
          <w:bCs w:val="0"/>
          <w:i w:val="0"/>
          <w:spacing w:val="0"/>
        </w:rPr>
        <w:t xml:space="preserve"> encouraged them to pas</w:t>
      </w:r>
      <w:r w:rsidR="00025CFD">
        <w:rPr>
          <w:rStyle w:val="BookTitle"/>
          <w:b w:val="0"/>
          <w:bCs w:val="0"/>
          <w:i w:val="0"/>
          <w:spacing w:val="0"/>
        </w:rPr>
        <w:t xml:space="preserve">s </w:t>
      </w:r>
      <w:r w:rsidR="00421D08">
        <w:rPr>
          <w:rStyle w:val="BookTitle"/>
          <w:b w:val="0"/>
          <w:bCs w:val="0"/>
          <w:i w:val="0"/>
          <w:spacing w:val="0"/>
        </w:rPr>
        <w:t xml:space="preserve">that </w:t>
      </w:r>
      <w:r w:rsidR="00025CFD">
        <w:rPr>
          <w:rStyle w:val="BookTitle"/>
          <w:b w:val="0"/>
          <w:bCs w:val="0"/>
          <w:i w:val="0"/>
          <w:spacing w:val="0"/>
        </w:rPr>
        <w:t>around</w:t>
      </w:r>
      <w:r w:rsidR="00421D08">
        <w:rPr>
          <w:rStyle w:val="BookTitle"/>
          <w:b w:val="0"/>
          <w:bCs w:val="0"/>
          <w:i w:val="0"/>
          <w:spacing w:val="0"/>
        </w:rPr>
        <w:t xml:space="preserve"> to the</w:t>
      </w:r>
      <w:r w:rsidR="00025CFD">
        <w:rPr>
          <w:rStyle w:val="BookTitle"/>
          <w:b w:val="0"/>
          <w:bCs w:val="0"/>
          <w:i w:val="0"/>
          <w:spacing w:val="0"/>
        </w:rPr>
        <w:t>ir</w:t>
      </w:r>
      <w:r w:rsidR="00421D08">
        <w:rPr>
          <w:rStyle w:val="BookTitle"/>
          <w:b w:val="0"/>
          <w:bCs w:val="0"/>
          <w:i w:val="0"/>
          <w:spacing w:val="0"/>
        </w:rPr>
        <w:t xml:space="preserve"> networks.  </w:t>
      </w:r>
      <w:r w:rsidR="00025CFD">
        <w:rPr>
          <w:rStyle w:val="BookTitle"/>
          <w:b w:val="0"/>
          <w:bCs w:val="0"/>
          <w:i w:val="0"/>
          <w:spacing w:val="0"/>
        </w:rPr>
        <w:t xml:space="preserve"> She encouraged them to try to target diverse communities.  The award ceremony is to take place in June so everyone on the current board can participate if they like.   Recommendations from the subcommittee will be presented at the April Board meeting.  The board discussed a little about recruitment and criteria.  Rodger asked whether environmental justice might be considered as an element </w:t>
      </w:r>
      <w:r w:rsidR="001E5012">
        <w:rPr>
          <w:rStyle w:val="BookTitle"/>
          <w:b w:val="0"/>
          <w:bCs w:val="0"/>
          <w:i w:val="0"/>
          <w:spacing w:val="0"/>
        </w:rPr>
        <w:t>or criteria</w:t>
      </w:r>
      <w:r w:rsidR="00025CFD">
        <w:rPr>
          <w:rStyle w:val="BookTitle"/>
          <w:b w:val="0"/>
          <w:bCs w:val="0"/>
          <w:i w:val="0"/>
          <w:spacing w:val="0"/>
        </w:rPr>
        <w:t>.</w:t>
      </w:r>
      <w:r w:rsidR="001E5012">
        <w:rPr>
          <w:rStyle w:val="BookTitle"/>
          <w:b w:val="0"/>
          <w:bCs w:val="0"/>
          <w:i w:val="0"/>
          <w:spacing w:val="0"/>
        </w:rPr>
        <w:t xml:space="preserve">  The board discussed this and decided to consider this as a review factor.</w:t>
      </w:r>
      <w:r w:rsidR="00025CFD">
        <w:rPr>
          <w:rStyle w:val="BookTitle"/>
          <w:b w:val="0"/>
          <w:bCs w:val="0"/>
          <w:i w:val="0"/>
          <w:spacing w:val="0"/>
        </w:rPr>
        <w:t xml:space="preserve">  </w:t>
      </w:r>
    </w:p>
    <w:p w14:paraId="07BF69E8" w14:textId="77777777" w:rsidR="00925AA6" w:rsidRPr="00025CFD" w:rsidRDefault="00025CFD" w:rsidP="00025CFD">
      <w:pPr>
        <w:spacing w:after="0" w:line="240" w:lineRule="auto"/>
        <w:ind w:left="1170"/>
        <w:rPr>
          <w:rStyle w:val="BookTitle"/>
          <w:b w:val="0"/>
          <w:bCs w:val="0"/>
          <w:i w:val="0"/>
          <w:spacing w:val="0"/>
        </w:rPr>
      </w:pPr>
      <w:r w:rsidRPr="00025CFD">
        <w:rPr>
          <w:rStyle w:val="BookTitle"/>
          <w:b w:val="0"/>
          <w:bCs w:val="0"/>
          <w:i w:val="0"/>
          <w:spacing w:val="0"/>
        </w:rPr>
        <w:t xml:space="preserve">  </w:t>
      </w:r>
    </w:p>
    <w:p w14:paraId="554EAD3E" w14:textId="39E9C158" w:rsidR="00F94649" w:rsidRPr="00ED32AB" w:rsidRDefault="00A12E74" w:rsidP="00856248">
      <w:pPr>
        <w:pStyle w:val="ListParagraph"/>
        <w:numPr>
          <w:ilvl w:val="1"/>
          <w:numId w:val="1"/>
        </w:numPr>
        <w:spacing w:after="0" w:line="240" w:lineRule="auto"/>
        <w:rPr>
          <w:rStyle w:val="BookTitle"/>
          <w:b w:val="0"/>
          <w:bCs w:val="0"/>
          <w:iCs w:val="0"/>
          <w:spacing w:val="0"/>
        </w:rPr>
      </w:pPr>
      <w:r w:rsidRPr="001E5012">
        <w:rPr>
          <w:rStyle w:val="BookTitle"/>
          <w:b w:val="0"/>
          <w:i w:val="0"/>
          <w:u w:val="single"/>
        </w:rPr>
        <w:t>Commissioner Update</w:t>
      </w:r>
      <w:r w:rsidRPr="001E5012">
        <w:rPr>
          <w:rStyle w:val="BookTitle"/>
          <w:b w:val="0"/>
          <w:i w:val="0"/>
        </w:rPr>
        <w:t xml:space="preserve"> –</w:t>
      </w:r>
      <w:r w:rsidR="001E5012" w:rsidRPr="001E5012">
        <w:rPr>
          <w:rStyle w:val="BookTitle"/>
          <w:b w:val="0"/>
          <w:i w:val="0"/>
        </w:rPr>
        <w:t>The BOCC had the</w:t>
      </w:r>
      <w:r w:rsidR="00BC235D">
        <w:rPr>
          <w:rStyle w:val="BookTitle"/>
          <w:b w:val="0"/>
          <w:i w:val="0"/>
        </w:rPr>
        <w:t>ir</w:t>
      </w:r>
      <w:r w:rsidR="001E5012" w:rsidRPr="001E5012">
        <w:rPr>
          <w:rStyle w:val="BookTitle"/>
          <w:b w:val="0"/>
          <w:i w:val="0"/>
        </w:rPr>
        <w:t xml:space="preserve"> retreat where they look</w:t>
      </w:r>
      <w:r w:rsidR="00BC235D">
        <w:rPr>
          <w:rStyle w:val="BookTitle"/>
          <w:b w:val="0"/>
          <w:i w:val="0"/>
        </w:rPr>
        <w:t>ed</w:t>
      </w:r>
      <w:r w:rsidR="001E5012" w:rsidRPr="001E5012">
        <w:rPr>
          <w:rStyle w:val="BookTitle"/>
          <w:b w:val="0"/>
          <w:i w:val="0"/>
        </w:rPr>
        <w:t xml:space="preserve"> at their policies, procedures and workplans.  </w:t>
      </w:r>
      <w:r w:rsidR="001E5012">
        <w:rPr>
          <w:rStyle w:val="BookTitle"/>
          <w:b w:val="0"/>
          <w:i w:val="0"/>
        </w:rPr>
        <w:t xml:space="preserve">They discussed the Climate Smart Larimer County framework and the next steps of community engagement.  There has also been coordination with the County </w:t>
      </w:r>
      <w:r w:rsidR="00ED32AB">
        <w:rPr>
          <w:rStyle w:val="BookTitle"/>
          <w:b w:val="0"/>
          <w:i w:val="0"/>
        </w:rPr>
        <w:t>Manager,</w:t>
      </w:r>
      <w:r w:rsidR="001E5012">
        <w:rPr>
          <w:rStyle w:val="BookTitle"/>
          <w:b w:val="0"/>
          <w:i w:val="0"/>
        </w:rPr>
        <w:t xml:space="preserve"> and all agree that </w:t>
      </w:r>
      <w:r w:rsidR="00913646">
        <w:rPr>
          <w:rStyle w:val="BookTitle"/>
          <w:b w:val="0"/>
          <w:i w:val="0"/>
        </w:rPr>
        <w:t>to</w:t>
      </w:r>
      <w:r w:rsidR="001E5012">
        <w:rPr>
          <w:rStyle w:val="BookTitle"/>
          <w:b w:val="0"/>
          <w:i w:val="0"/>
        </w:rPr>
        <w:t xml:space="preserve"> facilit</w:t>
      </w:r>
      <w:r w:rsidR="00ED32AB">
        <w:rPr>
          <w:rStyle w:val="BookTitle"/>
          <w:b w:val="0"/>
          <w:i w:val="0"/>
        </w:rPr>
        <w:t>at</w:t>
      </w:r>
      <w:r w:rsidR="001E5012">
        <w:rPr>
          <w:rStyle w:val="BookTitle"/>
          <w:b w:val="0"/>
          <w:i w:val="0"/>
        </w:rPr>
        <w:t xml:space="preserve">e an effective community engagement effort there </w:t>
      </w:r>
      <w:proofErr w:type="gramStart"/>
      <w:r w:rsidR="001E5012">
        <w:rPr>
          <w:rStyle w:val="BookTitle"/>
          <w:b w:val="0"/>
          <w:i w:val="0"/>
        </w:rPr>
        <w:t>has to</w:t>
      </w:r>
      <w:proofErr w:type="gramEnd"/>
      <w:r w:rsidR="001E5012">
        <w:rPr>
          <w:rStyle w:val="BookTitle"/>
          <w:b w:val="0"/>
          <w:i w:val="0"/>
        </w:rPr>
        <w:t xml:space="preserve"> be some dedicated resources involved.  The team is currently working to update the 12-page document to make it more </w:t>
      </w:r>
      <w:r w:rsidR="00ED32AB">
        <w:rPr>
          <w:rStyle w:val="BookTitle"/>
          <w:b w:val="0"/>
          <w:i w:val="0"/>
        </w:rPr>
        <w:t>targeted</w:t>
      </w:r>
      <w:r w:rsidR="001E5012">
        <w:rPr>
          <w:rStyle w:val="BookTitle"/>
          <w:b w:val="0"/>
          <w:i w:val="0"/>
        </w:rPr>
        <w:t xml:space="preserve"> to the community and they are working with a local graphic design company to do that.  They are also working to finalize the larger complete report</w:t>
      </w:r>
      <w:r w:rsidR="00ED32AB">
        <w:rPr>
          <w:rStyle w:val="BookTitle"/>
          <w:b w:val="0"/>
          <w:i w:val="0"/>
        </w:rPr>
        <w:t xml:space="preserve"> and do final copy edits, format graphics, and do a Spanish translation.  </w:t>
      </w:r>
    </w:p>
    <w:p w14:paraId="4658F3B2" w14:textId="77777777" w:rsidR="00ED32AB" w:rsidRDefault="00ED32AB" w:rsidP="00ED32AB">
      <w:pPr>
        <w:pStyle w:val="ListParagraph"/>
        <w:ind w:left="1530"/>
        <w:rPr>
          <w:rStyle w:val="BookTitle"/>
          <w:b w:val="0"/>
          <w:bCs w:val="0"/>
          <w:i w:val="0"/>
          <w:spacing w:val="0"/>
        </w:rPr>
      </w:pPr>
    </w:p>
    <w:p w14:paraId="5D89DB23" w14:textId="77777777" w:rsidR="00ED32AB" w:rsidRDefault="00ED32AB" w:rsidP="00ED32AB">
      <w:pPr>
        <w:pStyle w:val="ListParagraph"/>
        <w:ind w:left="1530"/>
        <w:rPr>
          <w:rStyle w:val="BookTitle"/>
          <w:b w:val="0"/>
          <w:bCs w:val="0"/>
          <w:i w:val="0"/>
          <w:spacing w:val="0"/>
        </w:rPr>
      </w:pPr>
      <w:proofErr w:type="gramStart"/>
      <w:r>
        <w:rPr>
          <w:rStyle w:val="BookTitle"/>
          <w:b w:val="0"/>
          <w:bCs w:val="0"/>
          <w:i w:val="0"/>
          <w:spacing w:val="0"/>
        </w:rPr>
        <w:lastRenderedPageBreak/>
        <w:t>Looking into the future, there</w:t>
      </w:r>
      <w:proofErr w:type="gramEnd"/>
      <w:r>
        <w:rPr>
          <w:rStyle w:val="BookTitle"/>
          <w:b w:val="0"/>
          <w:bCs w:val="0"/>
          <w:i w:val="0"/>
          <w:spacing w:val="0"/>
        </w:rPr>
        <w:t xml:space="preserve"> is also discussion of developing a dedicated staff position to carry forward the public engagement and ultimately draft a climate action plan.  This position would be something like a Chief Sustainability Officer.</w:t>
      </w:r>
    </w:p>
    <w:p w14:paraId="0CA8C800" w14:textId="77777777" w:rsidR="00ED32AB" w:rsidRDefault="00ED32AB" w:rsidP="00ED32AB">
      <w:pPr>
        <w:pStyle w:val="ListParagraph"/>
        <w:ind w:left="1530"/>
        <w:rPr>
          <w:rStyle w:val="BookTitle"/>
          <w:b w:val="0"/>
          <w:bCs w:val="0"/>
          <w:i w:val="0"/>
          <w:spacing w:val="0"/>
        </w:rPr>
      </w:pPr>
    </w:p>
    <w:p w14:paraId="420D6C43" w14:textId="5120B374" w:rsidR="00ED32AB" w:rsidRPr="00ED32AB" w:rsidRDefault="00ED32AB" w:rsidP="00ED32AB">
      <w:pPr>
        <w:pStyle w:val="ListParagraph"/>
        <w:ind w:left="1530"/>
        <w:rPr>
          <w:rStyle w:val="BookTitle"/>
          <w:b w:val="0"/>
          <w:bCs w:val="0"/>
          <w:i w:val="0"/>
          <w:spacing w:val="0"/>
        </w:rPr>
      </w:pPr>
      <w:r>
        <w:rPr>
          <w:rStyle w:val="BookTitle"/>
          <w:b w:val="0"/>
          <w:bCs w:val="0"/>
          <w:i w:val="0"/>
          <w:spacing w:val="0"/>
        </w:rPr>
        <w:t xml:space="preserve">The other thing the Commissioner noted was a bill that will be before the state legislature in their </w:t>
      </w:r>
      <w:r w:rsidR="00BC235D">
        <w:rPr>
          <w:rStyle w:val="BookTitle"/>
          <w:b w:val="0"/>
          <w:bCs w:val="0"/>
          <w:i w:val="0"/>
          <w:spacing w:val="0"/>
        </w:rPr>
        <w:t>2021</w:t>
      </w:r>
      <w:r>
        <w:rPr>
          <w:rStyle w:val="BookTitle"/>
          <w:b w:val="0"/>
          <w:bCs w:val="0"/>
          <w:i w:val="0"/>
          <w:spacing w:val="0"/>
        </w:rPr>
        <w:t xml:space="preserve"> </w:t>
      </w:r>
      <w:r w:rsidR="000A6860">
        <w:rPr>
          <w:rStyle w:val="BookTitle"/>
          <w:b w:val="0"/>
          <w:bCs w:val="0"/>
          <w:i w:val="0"/>
          <w:spacing w:val="0"/>
        </w:rPr>
        <w:t xml:space="preserve">session, and that is on </w:t>
      </w:r>
      <w:r w:rsidRPr="00ED32AB">
        <w:rPr>
          <w:rStyle w:val="BookTitle"/>
          <w:b w:val="0"/>
          <w:bCs w:val="0"/>
          <w:i w:val="0"/>
          <w:spacing w:val="0"/>
        </w:rPr>
        <w:t>expansion of electric transmission facilities to enable Colorado to meet</w:t>
      </w:r>
      <w:r w:rsidR="00222A86">
        <w:rPr>
          <w:rStyle w:val="BookTitle"/>
          <w:b w:val="0"/>
          <w:bCs w:val="0"/>
          <w:i w:val="0"/>
          <w:spacing w:val="0"/>
        </w:rPr>
        <w:t xml:space="preserve"> </w:t>
      </w:r>
      <w:r w:rsidR="00ED44EB" w:rsidRPr="00222A86">
        <w:rPr>
          <w:rStyle w:val="BookTitle"/>
          <w:b w:val="0"/>
          <w:bCs w:val="0"/>
          <w:i w:val="0"/>
          <w:spacing w:val="0"/>
        </w:rPr>
        <w:t>its</w:t>
      </w:r>
      <w:r w:rsidR="00ED44EB">
        <w:rPr>
          <w:rStyle w:val="BookTitle"/>
          <w:b w:val="0"/>
          <w:bCs w:val="0"/>
          <w:i w:val="0"/>
          <w:spacing w:val="0"/>
        </w:rPr>
        <w:t xml:space="preserve"> </w:t>
      </w:r>
      <w:r w:rsidRPr="00ED32AB">
        <w:rPr>
          <w:rStyle w:val="BookTitle"/>
          <w:b w:val="0"/>
          <w:bCs w:val="0"/>
          <w:i w:val="0"/>
          <w:spacing w:val="0"/>
        </w:rPr>
        <w:t>clean energy</w:t>
      </w:r>
      <w:r w:rsidR="00BC235D">
        <w:rPr>
          <w:rStyle w:val="BookTitle"/>
          <w:b w:val="0"/>
          <w:bCs w:val="0"/>
          <w:i w:val="0"/>
          <w:spacing w:val="0"/>
        </w:rPr>
        <w:t xml:space="preserve"> policy</w:t>
      </w:r>
      <w:r>
        <w:rPr>
          <w:rStyle w:val="BookTitle"/>
          <w:b w:val="0"/>
          <w:bCs w:val="0"/>
          <w:i w:val="0"/>
          <w:spacing w:val="0"/>
        </w:rPr>
        <w:t xml:space="preserve">.   </w:t>
      </w:r>
      <w:proofErr w:type="gramStart"/>
      <w:r w:rsidR="000A6860">
        <w:rPr>
          <w:rStyle w:val="BookTitle"/>
          <w:b w:val="0"/>
          <w:bCs w:val="0"/>
          <w:i w:val="0"/>
          <w:spacing w:val="0"/>
        </w:rPr>
        <w:t>It’s</w:t>
      </w:r>
      <w:proofErr w:type="gramEnd"/>
      <w:r w:rsidR="000A6860">
        <w:rPr>
          <w:rStyle w:val="BookTitle"/>
          <w:b w:val="0"/>
          <w:bCs w:val="0"/>
          <w:i w:val="0"/>
          <w:spacing w:val="0"/>
        </w:rPr>
        <w:t xml:space="preserve"> a 27-page bill, and the Commissioner’s office has not had the bandwidth to review the bill, so it would be helpful if the ESAB could look at it and track the issue. </w:t>
      </w:r>
      <w:r>
        <w:rPr>
          <w:rStyle w:val="BookTitle"/>
          <w:b w:val="0"/>
          <w:bCs w:val="0"/>
          <w:i w:val="0"/>
          <w:spacing w:val="0"/>
        </w:rPr>
        <w:t>The</w:t>
      </w:r>
      <w:r w:rsidR="000A6860">
        <w:rPr>
          <w:rStyle w:val="BookTitle"/>
          <w:b w:val="0"/>
          <w:bCs w:val="0"/>
          <w:i w:val="0"/>
          <w:spacing w:val="0"/>
        </w:rPr>
        <w:t xml:space="preserve"> bill outlines establishing a </w:t>
      </w:r>
      <w:r>
        <w:rPr>
          <w:rStyle w:val="BookTitle"/>
          <w:b w:val="0"/>
          <w:bCs w:val="0"/>
          <w:i w:val="0"/>
          <w:spacing w:val="0"/>
        </w:rPr>
        <w:t xml:space="preserve">Colorado </w:t>
      </w:r>
      <w:r w:rsidR="000A6860">
        <w:rPr>
          <w:rStyle w:val="BookTitle"/>
          <w:b w:val="0"/>
          <w:bCs w:val="0"/>
          <w:i w:val="0"/>
          <w:spacing w:val="0"/>
        </w:rPr>
        <w:t>E</w:t>
      </w:r>
      <w:r>
        <w:rPr>
          <w:rStyle w:val="BookTitle"/>
          <w:b w:val="0"/>
          <w:bCs w:val="0"/>
          <w:i w:val="0"/>
          <w:spacing w:val="0"/>
        </w:rPr>
        <w:t xml:space="preserve">lectric </w:t>
      </w:r>
      <w:r w:rsidR="000A6860">
        <w:rPr>
          <w:rStyle w:val="BookTitle"/>
          <w:b w:val="0"/>
          <w:bCs w:val="0"/>
          <w:i w:val="0"/>
          <w:spacing w:val="0"/>
        </w:rPr>
        <w:t>T</w:t>
      </w:r>
      <w:r>
        <w:rPr>
          <w:rStyle w:val="BookTitle"/>
          <w:b w:val="0"/>
          <w:bCs w:val="0"/>
          <w:i w:val="0"/>
          <w:spacing w:val="0"/>
        </w:rPr>
        <w:t xml:space="preserve">ransmission </w:t>
      </w:r>
      <w:r w:rsidR="000A6860">
        <w:rPr>
          <w:rStyle w:val="BookTitle"/>
          <w:b w:val="0"/>
          <w:bCs w:val="0"/>
          <w:i w:val="0"/>
          <w:spacing w:val="0"/>
        </w:rPr>
        <w:t>A</w:t>
      </w:r>
      <w:r>
        <w:rPr>
          <w:rStyle w:val="BookTitle"/>
          <w:b w:val="0"/>
          <w:bCs w:val="0"/>
          <w:i w:val="0"/>
          <w:spacing w:val="0"/>
        </w:rPr>
        <w:t>uthority</w:t>
      </w:r>
      <w:r w:rsidR="000A6860">
        <w:rPr>
          <w:rStyle w:val="BookTitle"/>
          <w:b w:val="0"/>
          <w:bCs w:val="0"/>
          <w:i w:val="0"/>
          <w:spacing w:val="0"/>
        </w:rPr>
        <w:t xml:space="preserve">.   Commissioner Kefalas asked Chris if PRPA is aware of the Bill and whether they are tracking the progress.  He has an email with information on the matter that he can share with anyone interested.  Both Ally and Chris said they were interested to see the email and could follow-up.    Commissioner Kefalas noted there were two bills, one on renewable energy and the other on the electric transmission.  There are </w:t>
      </w:r>
      <w:r w:rsidR="00BC235D">
        <w:rPr>
          <w:rStyle w:val="BookTitle"/>
          <w:b w:val="0"/>
          <w:bCs w:val="0"/>
          <w:i w:val="0"/>
          <w:spacing w:val="0"/>
        </w:rPr>
        <w:t xml:space="preserve">potential </w:t>
      </w:r>
      <w:r w:rsidR="000A6860">
        <w:rPr>
          <w:rStyle w:val="BookTitle"/>
          <w:b w:val="0"/>
          <w:bCs w:val="0"/>
          <w:i w:val="0"/>
          <w:spacing w:val="0"/>
        </w:rPr>
        <w:t xml:space="preserve">concerns with property values and the </w:t>
      </w:r>
      <w:r w:rsidR="007C288F">
        <w:rPr>
          <w:rStyle w:val="BookTitle"/>
          <w:b w:val="0"/>
          <w:bCs w:val="0"/>
          <w:i w:val="0"/>
          <w:spacing w:val="0"/>
        </w:rPr>
        <w:t>Commissioner</w:t>
      </w:r>
      <w:r w:rsidR="000A6860">
        <w:rPr>
          <w:rStyle w:val="BookTitle"/>
          <w:b w:val="0"/>
          <w:bCs w:val="0"/>
          <w:i w:val="0"/>
          <w:spacing w:val="0"/>
        </w:rPr>
        <w:t xml:space="preserve"> is coordinating with the County Assessor for feedback</w:t>
      </w:r>
      <w:r w:rsidR="007C288F">
        <w:rPr>
          <w:rStyle w:val="BookTitle"/>
          <w:b w:val="0"/>
          <w:bCs w:val="0"/>
          <w:i w:val="0"/>
          <w:spacing w:val="0"/>
        </w:rPr>
        <w:t>.</w:t>
      </w:r>
    </w:p>
    <w:p w14:paraId="17FF0C07" w14:textId="77777777" w:rsidR="00B97BAF" w:rsidRPr="00ED32AB" w:rsidRDefault="00B97BAF" w:rsidP="00B97BAF">
      <w:pPr>
        <w:spacing w:after="0" w:line="240" w:lineRule="auto"/>
        <w:ind w:left="1170"/>
        <w:rPr>
          <w:iCs/>
        </w:rPr>
      </w:pPr>
    </w:p>
    <w:p w14:paraId="2E7D192C" w14:textId="77777777" w:rsidR="00ED604A" w:rsidRPr="00ED32AB" w:rsidRDefault="00A12E74" w:rsidP="00856248">
      <w:pPr>
        <w:pStyle w:val="ListParagraph"/>
        <w:numPr>
          <w:ilvl w:val="0"/>
          <w:numId w:val="1"/>
        </w:numPr>
        <w:spacing w:after="0" w:line="240" w:lineRule="auto"/>
        <w:rPr>
          <w:rStyle w:val="BookTitle"/>
          <w:b w:val="0"/>
          <w:i w:val="0"/>
        </w:rPr>
      </w:pPr>
      <w:r w:rsidRPr="00ED32AB">
        <w:rPr>
          <w:rStyle w:val="BookTitle"/>
          <w:bCs w:val="0"/>
          <w:i w:val="0"/>
        </w:rPr>
        <w:t>Issue Index</w:t>
      </w:r>
      <w:r w:rsidRPr="00ED32AB">
        <w:rPr>
          <w:rStyle w:val="BookTitle"/>
          <w:b w:val="0"/>
          <w:i w:val="0"/>
        </w:rPr>
        <w:t xml:space="preserve"> – </w:t>
      </w:r>
      <w:r w:rsidR="00B259E3" w:rsidRPr="00ED32AB">
        <w:rPr>
          <w:rStyle w:val="BookTitle"/>
          <w:b w:val="0"/>
          <w:i w:val="0"/>
        </w:rPr>
        <w:t>Was updated with tonight’s discussion.</w:t>
      </w:r>
    </w:p>
    <w:p w14:paraId="103B8268" w14:textId="77777777" w:rsidR="00B259E3" w:rsidRPr="00ED32AB" w:rsidRDefault="00B259E3" w:rsidP="00856248">
      <w:pPr>
        <w:pStyle w:val="ListParagraph"/>
        <w:spacing w:after="0" w:line="240" w:lineRule="auto"/>
        <w:rPr>
          <w:rStyle w:val="BookTitle"/>
          <w:b w:val="0"/>
          <w:i w:val="0"/>
        </w:rPr>
      </w:pPr>
    </w:p>
    <w:p w14:paraId="560685F4" w14:textId="77777777" w:rsidR="00ED604A" w:rsidRDefault="00A12E74" w:rsidP="00856248">
      <w:pPr>
        <w:pStyle w:val="ListParagraph"/>
        <w:numPr>
          <w:ilvl w:val="0"/>
          <w:numId w:val="1"/>
        </w:numPr>
        <w:spacing w:after="0" w:line="240" w:lineRule="auto"/>
        <w:rPr>
          <w:rStyle w:val="BookTitle"/>
          <w:b w:val="0"/>
          <w:i w:val="0"/>
        </w:rPr>
      </w:pPr>
      <w:r>
        <w:rPr>
          <w:rStyle w:val="BookTitle"/>
          <w:i w:val="0"/>
        </w:rPr>
        <w:t>Agenda Topics for Future Meetings</w:t>
      </w:r>
      <w:r>
        <w:rPr>
          <w:rStyle w:val="BookTitle"/>
          <w:b w:val="0"/>
          <w:i w:val="0"/>
        </w:rPr>
        <w:t xml:space="preserve"> – </w:t>
      </w:r>
      <w:r w:rsidR="00281077">
        <w:rPr>
          <w:rStyle w:val="BookTitle"/>
          <w:b w:val="0"/>
          <w:i w:val="0"/>
        </w:rPr>
        <w:t>Ne</w:t>
      </w:r>
      <w:r w:rsidR="003525A9">
        <w:rPr>
          <w:rStyle w:val="BookTitle"/>
          <w:b w:val="0"/>
          <w:i w:val="0"/>
        </w:rPr>
        <w:t>xt</w:t>
      </w:r>
      <w:r w:rsidR="00281077">
        <w:rPr>
          <w:rStyle w:val="BookTitle"/>
          <w:b w:val="0"/>
          <w:i w:val="0"/>
        </w:rPr>
        <w:t xml:space="preserve"> meeting is </w:t>
      </w:r>
      <w:r w:rsidR="00FB4EBE">
        <w:rPr>
          <w:rStyle w:val="BookTitle"/>
          <w:b w:val="0"/>
          <w:i w:val="0"/>
        </w:rPr>
        <w:t>March</w:t>
      </w:r>
      <w:r w:rsidR="003334F3">
        <w:rPr>
          <w:rStyle w:val="BookTitle"/>
          <w:b w:val="0"/>
          <w:i w:val="0"/>
        </w:rPr>
        <w:t xml:space="preserve"> 9</w:t>
      </w:r>
      <w:r w:rsidR="003525A9" w:rsidRPr="003525A9">
        <w:rPr>
          <w:rStyle w:val="BookTitle"/>
          <w:b w:val="0"/>
          <w:i w:val="0"/>
          <w:vertAlign w:val="superscript"/>
        </w:rPr>
        <w:t>th</w:t>
      </w:r>
      <w:r w:rsidR="003525A9">
        <w:rPr>
          <w:rStyle w:val="BookTitle"/>
          <w:b w:val="0"/>
          <w:i w:val="0"/>
        </w:rPr>
        <w:t>, 2021.</w:t>
      </w:r>
      <w:r w:rsidR="00281077">
        <w:rPr>
          <w:rStyle w:val="BookTitle"/>
          <w:b w:val="0"/>
          <w:i w:val="0"/>
        </w:rPr>
        <w:t xml:space="preserve">  Topics </w:t>
      </w:r>
      <w:r w:rsidR="00FB4EBE">
        <w:rPr>
          <w:rStyle w:val="BookTitle"/>
          <w:b w:val="0"/>
          <w:i w:val="0"/>
        </w:rPr>
        <w:t>are TBD</w:t>
      </w:r>
      <w:r>
        <w:rPr>
          <w:rStyle w:val="BookTitle"/>
          <w:b w:val="0"/>
          <w:i w:val="0"/>
        </w:rPr>
        <w:t>.</w:t>
      </w:r>
    </w:p>
    <w:p w14:paraId="534DC7FE" w14:textId="77777777" w:rsidR="00F94649" w:rsidRDefault="00F94649" w:rsidP="00856248">
      <w:pPr>
        <w:pStyle w:val="ListParagraph"/>
        <w:spacing w:after="0" w:line="240" w:lineRule="auto"/>
        <w:rPr>
          <w:rStyle w:val="BookTitle"/>
          <w:b w:val="0"/>
          <w:i w:val="0"/>
        </w:rPr>
      </w:pPr>
    </w:p>
    <w:p w14:paraId="69FE39C1" w14:textId="77777777" w:rsidR="00ED604A" w:rsidRDefault="00A12E74" w:rsidP="00856248">
      <w:pPr>
        <w:pStyle w:val="ListParagraph"/>
        <w:numPr>
          <w:ilvl w:val="0"/>
          <w:numId w:val="1"/>
        </w:numPr>
        <w:tabs>
          <w:tab w:val="left" w:pos="5774"/>
        </w:tabs>
        <w:spacing w:after="0" w:line="240" w:lineRule="auto"/>
      </w:pPr>
      <w:r w:rsidRPr="001966B6">
        <w:rPr>
          <w:rStyle w:val="BookTitle"/>
          <w:i w:val="0"/>
        </w:rPr>
        <w:t xml:space="preserve">Adjourn </w:t>
      </w:r>
      <w:r w:rsidRPr="001966B6">
        <w:rPr>
          <w:iCs/>
        </w:rPr>
        <w:t xml:space="preserve">– </w:t>
      </w:r>
      <w:r w:rsidR="006669BD">
        <w:rPr>
          <w:iCs/>
        </w:rPr>
        <w:t xml:space="preserve">Jim asked for a motion to adjourn the meeting.  George provided the motion and John seconded.  The meeting was adjourned </w:t>
      </w:r>
      <w:r w:rsidR="006669BD" w:rsidRPr="006669BD">
        <w:rPr>
          <w:iCs/>
        </w:rPr>
        <w:t xml:space="preserve">at </w:t>
      </w:r>
      <w:r w:rsidR="001E5012" w:rsidRPr="006669BD">
        <w:rPr>
          <w:iCs/>
        </w:rPr>
        <w:t>9</w:t>
      </w:r>
      <w:r w:rsidRPr="006669BD">
        <w:rPr>
          <w:iCs/>
        </w:rPr>
        <w:t>:</w:t>
      </w:r>
      <w:r w:rsidR="003334F3" w:rsidRPr="006669BD">
        <w:rPr>
          <w:iCs/>
        </w:rPr>
        <w:t>09</w:t>
      </w:r>
      <w:r w:rsidRPr="006669BD">
        <w:rPr>
          <w:iCs/>
        </w:rPr>
        <w:t xml:space="preserve"> PM.</w:t>
      </w:r>
      <w:r>
        <w:tab/>
      </w:r>
    </w:p>
    <w:sectPr w:rsidR="00ED604A" w:rsidSect="00B47AB0">
      <w:headerReference w:type="default" r:id="rId11"/>
      <w:footerReference w:type="default" r:id="rId12"/>
      <w:headerReference w:type="first" r:id="rId13"/>
      <w:footerReference w:type="first" r:id="rId14"/>
      <w:pgSz w:w="12240" w:h="15840"/>
      <w:pgMar w:top="1890" w:right="1170" w:bottom="777" w:left="1800" w:header="720" w:footer="720" w:gutter="0"/>
      <w:cols w:space="720"/>
      <w:formProt w:val="0"/>
      <w:titlePg/>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5486DC" w14:textId="77777777" w:rsidR="00CD6737" w:rsidRDefault="00CD6737">
      <w:pPr>
        <w:spacing w:after="0" w:line="240" w:lineRule="auto"/>
      </w:pPr>
      <w:r>
        <w:separator/>
      </w:r>
    </w:p>
  </w:endnote>
  <w:endnote w:type="continuationSeparator" w:id="0">
    <w:p w14:paraId="25314161" w14:textId="77777777" w:rsidR="00CD6737" w:rsidRDefault="00CD67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Montserrat">
    <w:altName w:val="Calibri"/>
    <w:charset w:val="00"/>
    <w:family w:val="auto"/>
    <w:pitch w:val="variable"/>
    <w:sig w:usb0="2000020F" w:usb1="00000003" w:usb2="00000000" w:usb3="00000000" w:csb0="00000197" w:csb1="00000000"/>
  </w:font>
  <w:font w:name="Pier Sans">
    <w:altName w:val="Calibri"/>
    <w:panose1 w:val="00000000000000000000"/>
    <w:charset w:val="00"/>
    <w:family w:val="modern"/>
    <w:notTrueType/>
    <w:pitch w:val="variable"/>
    <w:sig w:usb0="00000007" w:usb1="00000000" w:usb2="00000000" w:usb3="00000000" w:csb0="00000083"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C2CA3" w14:textId="77777777" w:rsidR="00ED604A" w:rsidRDefault="00ED604A">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E6339" w14:textId="739DF44A" w:rsidR="00ED604A" w:rsidRDefault="00357ADC">
    <w:pPr>
      <w:pStyle w:val="Footer"/>
      <w:tabs>
        <w:tab w:val="left" w:pos="1065"/>
        <w:tab w:val="right" w:pos="9007"/>
      </w:tabs>
      <w:jc w:val="right"/>
      <w:rPr>
        <w:rFonts w:ascii="Cambria" w:hAnsi="Cambria"/>
        <w:sz w:val="24"/>
        <w:szCs w:val="24"/>
      </w:rPr>
    </w:pPr>
    <w:r>
      <w:rPr>
        <w:noProof/>
      </w:rPr>
      <mc:AlternateContent>
        <mc:Choice Requires="wps">
          <w:drawing>
            <wp:anchor distT="0" distB="0" distL="114300" distR="114300" simplePos="0" relativeHeight="251658240" behindDoc="1" locked="0" layoutInCell="1" allowOverlap="1" wp14:anchorId="657F69FE" wp14:editId="7A6E46C5">
              <wp:simplePos x="0" y="0"/>
              <wp:positionH relativeFrom="page">
                <wp:posOffset>6967855</wp:posOffset>
              </wp:positionH>
              <wp:positionV relativeFrom="page">
                <wp:posOffset>8686800</wp:posOffset>
              </wp:positionV>
              <wp:extent cx="119380" cy="915035"/>
              <wp:effectExtent l="0" t="0" r="0" b="0"/>
              <wp:wrapSquare wrapText="bothSides"/>
              <wp:docPr id="8"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9380" cy="915035"/>
                      </a:xfrm>
                      <a:prstGeom prst="rect">
                        <a:avLst/>
                      </a:prstGeom>
                      <a:solidFill>
                        <a:srgbClr val="09485D"/>
                      </a:solidFill>
                      <a:ln>
                        <a:noFill/>
                      </a:ln>
                    </wps:spPr>
                    <wps:bodyPr/>
                  </wps:wsp>
                </a:graphicData>
              </a:graphic>
              <wp14:sizeRelH relativeFrom="page">
                <wp14:pctWidth>0</wp14:pctWidth>
              </wp14:sizeRelH>
              <wp14:sizeRelV relativeFrom="page">
                <wp14:pctHeight>0</wp14:pctHeight>
              </wp14:sizeRelV>
            </wp:anchor>
          </w:drawing>
        </mc:Choice>
        <mc:Fallback>
          <w:pict>
            <v:rect w14:anchorId="06C4BEC7" id="Rectangle 10" o:spid="_x0000_s1026" style="position:absolute;margin-left:548.65pt;margin-top:684pt;width:9.4pt;height:72.05pt;z-index:-50331647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" fillcolor="#09485d" stroked="f">
              <w10:wrap type="square" anchorx="page" anchory="page"/>
            </v:rect>
          </w:pict>
        </mc:Fallback>
      </mc:AlternateContent>
    </w:r>
  </w:p>
  <w:p w14:paraId="36C145F8" w14:textId="54229C33" w:rsidR="00ED604A" w:rsidRDefault="00357ADC">
    <w:pPr>
      <w:pStyle w:val="Footer"/>
      <w:tabs>
        <w:tab w:val="clear" w:pos="9360"/>
        <w:tab w:val="left" w:pos="1065"/>
        <w:tab w:val="left" w:pos="5910"/>
      </w:tabs>
      <w:spacing w:before="200" w:after="360"/>
      <w:ind w:right="263"/>
      <w:jc w:val="right"/>
      <w:rPr>
        <w:rFonts w:ascii="Cambria" w:hAnsi="Cambria"/>
        <w:sz w:val="24"/>
        <w:szCs w:val="24"/>
      </w:rPr>
    </w:pPr>
    <w:r>
      <w:rPr>
        <w:noProof/>
      </w:rPr>
      <mc:AlternateContent>
        <mc:Choice Requires="wps">
          <w:drawing>
            <wp:anchor distT="0" distB="0" distL="114300" distR="114300" simplePos="0" relativeHeight="251657216" behindDoc="1" locked="0" layoutInCell="1" allowOverlap="1" wp14:anchorId="64121B8C" wp14:editId="485731E9">
              <wp:simplePos x="0" y="0"/>
              <wp:positionH relativeFrom="column">
                <wp:posOffset>-109220</wp:posOffset>
              </wp:positionH>
              <wp:positionV relativeFrom="page">
                <wp:posOffset>9509760</wp:posOffset>
              </wp:positionV>
              <wp:extent cx="4171315" cy="1270"/>
              <wp:effectExtent l="0" t="0" r="635" b="17780"/>
              <wp:wrapNone/>
              <wp:docPr id="7"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171315" cy="1270"/>
                      </a:xfrm>
                      <a:prstGeom prst="line">
                        <a:avLst/>
                      </a:prstGeom>
                      <a:ln w="25560">
                        <a:solidFill>
                          <a:srgbClr val="09485D"/>
                        </a:solidFill>
                        <a:miter/>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line w14:anchorId="48CD05CD" id="Straight Connector 8" o:spid="_x0000_s1026" style="position:absolute;z-index:-5033164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8.6pt,748.8pt" to="319.85pt,74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" strokecolor="#09485d" strokeweight=".71mm">
              <v:stroke joinstyle="miter"/>
              <o:lock v:ext="edit" shapetype="f"/>
              <w10:wrap anchory="page"/>
            </v:line>
          </w:pict>
        </mc:Fallback>
      </mc:AlternateContent>
    </w:r>
    <w:r w:rsidR="00A12E74">
      <w:rPr>
        <w:noProof/>
      </w:rPr>
      <w:drawing>
        <wp:inline distT="0" distB="0" distL="0" distR="0" wp14:anchorId="25B7C7BE" wp14:editId="16767D7F">
          <wp:extent cx="1051560" cy="539750"/>
          <wp:effectExtent l="0" t="0" r="0" b="0"/>
          <wp:docPr id="3" name="Picture 2" descr="C:\Users\fraakebl\AppData\Local\Microsoft\Windows\INetCacheContent.Word\LC_logo_626_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 descr="C:\Users\fraakebl\AppData\Local\Microsoft\Windows\INetCacheContent.Word\LC_logo_626_small.png"/>
                  <pic:cNvPicPr>
                    <a:picLocks noChangeAspect="1" noChangeArrowheads="1"/>
                  </pic:cNvPicPr>
                </pic:nvPicPr>
                <pic:blipFill>
                  <a:blip r:embed="rId1"/>
                  <a:stretch>
                    <a:fillRect/>
                  </a:stretch>
                </pic:blipFill>
                <pic:spPr bwMode="auto">
                  <a:xfrm>
                    <a:off x="0" y="0"/>
                    <a:ext cx="1051560" cy="53975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AE9850" w14:textId="77777777" w:rsidR="00CD6737" w:rsidRDefault="00CD6737">
      <w:pPr>
        <w:spacing w:after="0" w:line="240" w:lineRule="auto"/>
      </w:pPr>
      <w:r>
        <w:separator/>
      </w:r>
    </w:p>
  </w:footnote>
  <w:footnote w:type="continuationSeparator" w:id="0">
    <w:p w14:paraId="12C19D94" w14:textId="77777777" w:rsidR="00CD6737" w:rsidRDefault="00CD67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F28E3" w14:textId="3322A549" w:rsidR="00FB4EBE" w:rsidRPr="00F60868" w:rsidRDefault="00A12E74">
    <w:pPr>
      <w:spacing w:after="0" w:line="240" w:lineRule="auto"/>
      <w:rPr>
        <w:rFonts w:cstheme="minorHAnsi"/>
        <w:sz w:val="16"/>
        <w:szCs w:val="16"/>
      </w:rPr>
    </w:pPr>
    <w:r w:rsidRPr="00F60868">
      <w:rPr>
        <w:rFonts w:cstheme="minorHAnsi"/>
        <w:noProof/>
      </w:rPr>
      <w:drawing>
        <wp:anchor distT="0" distB="0" distL="114300" distR="114300" simplePos="0" relativeHeight="251659264" behindDoc="0" locked="0" layoutInCell="1" allowOverlap="1" wp14:anchorId="029315BA" wp14:editId="5FB5408F">
          <wp:simplePos x="0" y="0"/>
          <wp:positionH relativeFrom="column">
            <wp:posOffset>4867275</wp:posOffset>
          </wp:positionH>
          <wp:positionV relativeFrom="paragraph">
            <wp:posOffset>8890</wp:posOffset>
          </wp:positionV>
          <wp:extent cx="762000" cy="391160"/>
          <wp:effectExtent l="0" t="0" r="0" b="0"/>
          <wp:wrapTight wrapText="bothSides">
            <wp:wrapPolygon edited="0">
              <wp:start x="6458" y="0"/>
              <wp:lineTo x="-29" y="13653"/>
              <wp:lineTo x="-29" y="21008"/>
              <wp:lineTo x="21056" y="21008"/>
              <wp:lineTo x="21056" y="0"/>
              <wp:lineTo x="6458" y="0"/>
            </wp:wrapPolygon>
          </wp:wrapTight>
          <wp:docPr id="2" name="Picture 2" descr="C:\Users\fraakebl\AppData\Local\Microsoft\Windows\INetCacheContent.Word\LC_logo_626_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Users\fraakebl\AppData\Local\Microsoft\Windows\INetCacheContent.Word\LC_logo_626_small.png"/>
                  <pic:cNvPicPr>
                    <a:picLocks noChangeAspect="1" noChangeArrowheads="1"/>
                  </pic:cNvPicPr>
                </pic:nvPicPr>
                <pic:blipFill>
                  <a:blip r:embed="rId1"/>
                  <a:stretch>
                    <a:fillRect/>
                  </a:stretch>
                </pic:blipFill>
                <pic:spPr bwMode="auto">
                  <a:xfrm>
                    <a:off x="0" y="0"/>
                    <a:ext cx="762000" cy="391160"/>
                  </a:xfrm>
                  <a:prstGeom prst="rect">
                    <a:avLst/>
                  </a:prstGeom>
                </pic:spPr>
              </pic:pic>
            </a:graphicData>
          </a:graphic>
        </wp:anchor>
      </w:drawing>
    </w:r>
    <w:r w:rsidR="00FB4EBE" w:rsidRPr="00F60868">
      <w:rPr>
        <w:rFonts w:cstheme="minorHAnsi"/>
        <w:sz w:val="16"/>
        <w:szCs w:val="16"/>
      </w:rPr>
      <w:t>February 9</w:t>
    </w:r>
    <w:r w:rsidR="00863319" w:rsidRPr="00F60868">
      <w:rPr>
        <w:rFonts w:cstheme="minorHAnsi"/>
        <w:sz w:val="16"/>
        <w:szCs w:val="16"/>
        <w:vertAlign w:val="superscript"/>
      </w:rPr>
      <w:t>th</w:t>
    </w:r>
    <w:r w:rsidR="00863319" w:rsidRPr="00F60868">
      <w:rPr>
        <w:rFonts w:cstheme="minorHAnsi"/>
        <w:sz w:val="16"/>
        <w:szCs w:val="16"/>
      </w:rPr>
      <w:t>, 2021</w:t>
    </w:r>
  </w:p>
  <w:p w14:paraId="34004363" w14:textId="77777777" w:rsidR="00ED604A" w:rsidRPr="00F60868" w:rsidRDefault="00A12E74">
    <w:pPr>
      <w:spacing w:after="0" w:line="240" w:lineRule="auto"/>
      <w:rPr>
        <w:rFonts w:cstheme="minorHAnsi"/>
        <w:sz w:val="16"/>
        <w:szCs w:val="16"/>
      </w:rPr>
    </w:pPr>
    <w:r w:rsidRPr="00F60868">
      <w:rPr>
        <w:rFonts w:cstheme="minorHAnsi"/>
        <w:sz w:val="16"/>
        <w:szCs w:val="16"/>
      </w:rPr>
      <w:t>ESAB Regular Meeting</w:t>
    </w:r>
  </w:p>
  <w:p w14:paraId="09260C47" w14:textId="77777777" w:rsidR="00ED604A" w:rsidRPr="00F60868" w:rsidRDefault="00A12E74">
    <w:pPr>
      <w:pStyle w:val="Header"/>
      <w:rPr>
        <w:rFonts w:cstheme="minorHAnsi"/>
        <w:sz w:val="16"/>
        <w:szCs w:val="16"/>
      </w:rPr>
    </w:pPr>
    <w:r w:rsidRPr="00F60868">
      <w:rPr>
        <w:rFonts w:cstheme="minorHAnsi"/>
        <w:sz w:val="16"/>
        <w:szCs w:val="16"/>
      </w:rPr>
      <w:t xml:space="preserve">Page </w:t>
    </w:r>
    <w:r w:rsidR="00E45E17" w:rsidRPr="00F60868">
      <w:rPr>
        <w:rFonts w:cstheme="minorHAnsi"/>
        <w:b/>
        <w:bCs/>
        <w:sz w:val="16"/>
        <w:szCs w:val="16"/>
      </w:rPr>
      <w:fldChar w:fldCharType="begin"/>
    </w:r>
    <w:r w:rsidRPr="00F60868">
      <w:rPr>
        <w:rFonts w:cstheme="minorHAnsi"/>
        <w:b/>
        <w:bCs/>
        <w:sz w:val="16"/>
        <w:szCs w:val="16"/>
      </w:rPr>
      <w:instrText>PAGE \* ARABIC</w:instrText>
    </w:r>
    <w:r w:rsidR="00E45E17" w:rsidRPr="00F60868">
      <w:rPr>
        <w:rFonts w:cstheme="minorHAnsi"/>
        <w:b/>
        <w:bCs/>
        <w:sz w:val="16"/>
        <w:szCs w:val="16"/>
      </w:rPr>
      <w:fldChar w:fldCharType="separate"/>
    </w:r>
    <w:r w:rsidR="00BC235D" w:rsidRPr="00F60868">
      <w:rPr>
        <w:rFonts w:cstheme="minorHAnsi"/>
        <w:b/>
        <w:bCs/>
        <w:noProof/>
        <w:sz w:val="16"/>
        <w:szCs w:val="16"/>
      </w:rPr>
      <w:t>2</w:t>
    </w:r>
    <w:r w:rsidR="00E45E17" w:rsidRPr="00F60868">
      <w:rPr>
        <w:rFonts w:cstheme="minorHAnsi"/>
        <w:b/>
        <w:bCs/>
        <w:sz w:val="16"/>
        <w:szCs w:val="16"/>
      </w:rPr>
      <w:fldChar w:fldCharType="end"/>
    </w:r>
    <w:r w:rsidRPr="00F60868">
      <w:rPr>
        <w:rFonts w:cstheme="minorHAnsi"/>
        <w:sz w:val="16"/>
        <w:szCs w:val="16"/>
      </w:rPr>
      <w:t xml:space="preserve"> of </w:t>
    </w:r>
    <w:r w:rsidR="00E45E17" w:rsidRPr="00F60868">
      <w:rPr>
        <w:rFonts w:cstheme="minorHAnsi"/>
        <w:b/>
        <w:bCs/>
        <w:sz w:val="16"/>
        <w:szCs w:val="16"/>
      </w:rPr>
      <w:fldChar w:fldCharType="begin"/>
    </w:r>
    <w:r w:rsidRPr="00F60868">
      <w:rPr>
        <w:rFonts w:cstheme="minorHAnsi"/>
        <w:b/>
        <w:bCs/>
        <w:sz w:val="16"/>
        <w:szCs w:val="16"/>
      </w:rPr>
      <w:instrText>NUMPAGES \* ARABIC</w:instrText>
    </w:r>
    <w:r w:rsidR="00E45E17" w:rsidRPr="00F60868">
      <w:rPr>
        <w:rFonts w:cstheme="minorHAnsi"/>
        <w:b/>
        <w:bCs/>
        <w:sz w:val="16"/>
        <w:szCs w:val="16"/>
      </w:rPr>
      <w:fldChar w:fldCharType="separate"/>
    </w:r>
    <w:r w:rsidR="00BC235D" w:rsidRPr="00F60868">
      <w:rPr>
        <w:rFonts w:cstheme="minorHAnsi"/>
        <w:b/>
        <w:bCs/>
        <w:noProof/>
        <w:sz w:val="16"/>
        <w:szCs w:val="16"/>
      </w:rPr>
      <w:t>8</w:t>
    </w:r>
    <w:r w:rsidR="00E45E17" w:rsidRPr="00F60868">
      <w:rPr>
        <w:rFonts w:cstheme="minorHAnsi"/>
        <w:b/>
        <w:bCs/>
        <w:sz w:val="16"/>
        <w:szCs w:val="16"/>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A28D0" w14:textId="77777777" w:rsidR="00ED604A" w:rsidRDefault="00ED604A">
    <w:pPr>
      <w:spacing w:after="120" w:line="360" w:lineRule="auto"/>
      <w:rPr>
        <w:rFonts w:ascii="Pier Sans" w:hAnsi="Pier Sans"/>
        <w:color w:val="205C24"/>
        <w:sz w:val="28"/>
        <w:szCs w:val="28"/>
      </w:rPr>
    </w:pPr>
  </w:p>
  <w:p w14:paraId="55BC9DE2" w14:textId="77777777" w:rsidR="00ED604A" w:rsidRDefault="00A12E74">
    <w:pPr>
      <w:spacing w:after="0" w:line="360" w:lineRule="auto"/>
      <w:rPr>
        <w:rFonts w:ascii="Pier Sans" w:hAnsi="Pier Sans"/>
        <w:color w:val="205C24"/>
        <w:sz w:val="28"/>
        <w:szCs w:val="28"/>
      </w:rPr>
    </w:pPr>
    <w:r>
      <w:rPr>
        <w:rFonts w:ascii="Montserrat" w:hAnsi="Montserrat"/>
        <w:color w:val="205C24"/>
        <w:sz w:val="28"/>
        <w:szCs w:val="28"/>
      </w:rPr>
      <w:t xml:space="preserve">LARIMER </w:t>
    </w:r>
    <w:proofErr w:type="gramStart"/>
    <w:r>
      <w:rPr>
        <w:rFonts w:ascii="Montserrat" w:hAnsi="Montserrat"/>
        <w:color w:val="205C24"/>
        <w:sz w:val="28"/>
        <w:szCs w:val="28"/>
      </w:rPr>
      <w:t>COUNTY  |</w:t>
    </w:r>
    <w:proofErr w:type="gramEnd"/>
    <w:r>
      <w:rPr>
        <w:rFonts w:ascii="Montserrat" w:hAnsi="Montserrat"/>
        <w:color w:val="205C24"/>
        <w:sz w:val="28"/>
        <w:szCs w:val="28"/>
      </w:rPr>
      <w:t xml:space="preserve">  </w:t>
    </w:r>
    <w:r w:rsidR="00CE6EF2">
      <w:rPr>
        <w:rFonts w:ascii="Montserrat" w:hAnsi="Montserrat"/>
        <w:color w:val="205C24"/>
        <w:sz w:val="28"/>
        <w:szCs w:val="28"/>
      </w:rPr>
      <w:t>ENGINEERING</w:t>
    </w:r>
    <w:r>
      <w:rPr>
        <w:rFonts w:ascii="Montserrat" w:hAnsi="Montserrat"/>
        <w:color w:val="205C24"/>
        <w:sz w:val="28"/>
        <w:szCs w:val="28"/>
      </w:rPr>
      <w:t xml:space="preserve"> </w:t>
    </w:r>
  </w:p>
  <w:p w14:paraId="4001DDA3" w14:textId="2F6DB3BD" w:rsidR="00ED604A" w:rsidRPr="003A2B0D" w:rsidRDefault="00A12E74">
    <w:pPr>
      <w:pStyle w:val="Header"/>
      <w:spacing w:after="120" w:line="360" w:lineRule="auto"/>
      <w:rPr>
        <w:rFonts w:cstheme="minorHAnsi"/>
        <w:sz w:val="18"/>
        <w:szCs w:val="18"/>
      </w:rPr>
    </w:pPr>
    <w:r w:rsidRPr="003A2B0D">
      <w:rPr>
        <w:rFonts w:cstheme="minorHAnsi"/>
        <w:color w:val="205C24"/>
        <w:sz w:val="18"/>
        <w:szCs w:val="18"/>
      </w:rPr>
      <w:t xml:space="preserve">P.O. Box 1190, Fort Collins, Colorado 80522-1190, 970.498.5738, </w:t>
    </w:r>
    <w:r w:rsidR="00CE6EF2" w:rsidRPr="003A2B0D">
      <w:rPr>
        <w:rFonts w:cstheme="minorHAnsi"/>
        <w:color w:val="205C24"/>
        <w:sz w:val="18"/>
        <w:szCs w:val="18"/>
      </w:rPr>
      <w:t>larimer.org/engineering</w:t>
    </w:r>
    <w:r w:rsidR="00357ADC">
      <w:rPr>
        <w:noProof/>
      </w:rPr>
      <mc:AlternateContent>
        <mc:Choice Requires="wps">
          <w:drawing>
            <wp:anchor distT="0" distB="0" distL="114300" distR="114300" simplePos="0" relativeHeight="251655168" behindDoc="1" locked="0" layoutInCell="1" allowOverlap="1" wp14:anchorId="477A8C70" wp14:editId="1CCAE987">
              <wp:simplePos x="0" y="0"/>
              <wp:positionH relativeFrom="page">
                <wp:posOffset>914400</wp:posOffset>
              </wp:positionH>
              <wp:positionV relativeFrom="page">
                <wp:posOffset>457200</wp:posOffset>
              </wp:positionV>
              <wp:extent cx="119380" cy="915035"/>
              <wp:effectExtent l="0" t="0" r="0" b="0"/>
              <wp:wrapSquare wrapText="bothSides"/>
              <wp:docPr id="10"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9380" cy="915035"/>
                      </a:xfrm>
                      <a:prstGeom prst="rect">
                        <a:avLst/>
                      </a:prstGeom>
                      <a:solidFill>
                        <a:srgbClr val="09485D"/>
                      </a:solidFill>
                      <a:ln>
                        <a:noFill/>
                      </a:ln>
                    </wps:spPr>
                    <wps:bodyPr/>
                  </wps:wsp>
                </a:graphicData>
              </a:graphic>
              <wp14:sizeRelH relativeFrom="page">
                <wp14:pctWidth>0</wp14:pctWidth>
              </wp14:sizeRelH>
              <wp14:sizeRelV relativeFrom="page">
                <wp14:pctHeight>0</wp14:pctHeight>
              </wp14:sizeRelV>
            </wp:anchor>
          </w:drawing>
        </mc:Choice>
        <mc:Fallback>
          <w:pict>
            <v:rect w14:anchorId="42B82E2F" id="Rectangle 6" o:spid="_x0000_s1026" style="position:absolute;margin-left:1in;margin-top:36pt;width:9.4pt;height:72.05pt;z-index:-50331647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" fillcolor="#09485d" stroked="f">
              <w10:wrap type="square" anchorx="page" anchory="page"/>
            </v:rect>
          </w:pict>
        </mc:Fallback>
      </mc:AlternateContent>
    </w:r>
    <w:r w:rsidR="00357ADC">
      <w:rPr>
        <w:noProof/>
      </w:rPr>
      <mc:AlternateContent>
        <mc:Choice Requires="wps">
          <w:drawing>
            <wp:anchor distT="0" distB="0" distL="114300" distR="114300" simplePos="0" relativeHeight="251656192" behindDoc="1" locked="0" layoutInCell="1" allowOverlap="1" wp14:anchorId="436A710A" wp14:editId="07C18390">
              <wp:simplePos x="0" y="0"/>
              <wp:positionH relativeFrom="page">
                <wp:posOffset>1033145</wp:posOffset>
              </wp:positionH>
              <wp:positionV relativeFrom="page">
                <wp:posOffset>1143000</wp:posOffset>
              </wp:positionV>
              <wp:extent cx="4171315" cy="1270"/>
              <wp:effectExtent l="0" t="0" r="635" b="17780"/>
              <wp:wrapNone/>
              <wp:docPr id="9"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171315" cy="1270"/>
                      </a:xfrm>
                      <a:prstGeom prst="line">
                        <a:avLst/>
                      </a:prstGeom>
                      <a:ln w="25560">
                        <a:solidFill>
                          <a:srgbClr val="09485D"/>
                        </a:solidFill>
                        <a:round/>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line w14:anchorId="63274CBB" id="Straight Connector 3" o:spid="_x0000_s1026" style="position:absolute;z-index:-50331647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1.35pt,90pt" to="409.8pt,9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" strokecolor="#09485d" strokeweight=".71mm">
              <o:lock v:ext="edit" shapetype="f"/>
              <w10:wrap anchorx="page" anchory="page"/>
            </v:line>
          </w:pict>
        </mc:Fallback>
      </mc:AlternateContent>
    </w:r>
    <w:r w:rsidRPr="003A2B0D">
      <w:rPr>
        <w:rFonts w:cstheme="minorHAnsi"/>
        <w:sz w:val="18"/>
        <w:szCs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422E4"/>
    <w:multiLevelType w:val="hybridMultilevel"/>
    <w:tmpl w:val="7174D4C0"/>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 w15:restartNumberingAfterBreak="0">
    <w:nsid w:val="197E39EF"/>
    <w:multiLevelType w:val="hybridMultilevel"/>
    <w:tmpl w:val="8A729A34"/>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1DDC27E4"/>
    <w:multiLevelType w:val="hybridMultilevel"/>
    <w:tmpl w:val="9C2A9F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CBD1AE0"/>
    <w:multiLevelType w:val="multilevel"/>
    <w:tmpl w:val="FA705F88"/>
    <w:lvl w:ilvl="0">
      <w:start w:val="1"/>
      <w:numFmt w:val="decimal"/>
      <w:lvlText w:val="%1."/>
      <w:lvlJc w:val="left"/>
      <w:pPr>
        <w:tabs>
          <w:tab w:val="num" w:pos="0"/>
        </w:tabs>
        <w:ind w:left="720" w:hanging="360"/>
      </w:pPr>
    </w:lvl>
    <w:lvl w:ilvl="1">
      <w:start w:val="1"/>
      <w:numFmt w:val="bullet"/>
      <w:lvlText w:val=""/>
      <w:lvlJc w:val="left"/>
      <w:pPr>
        <w:tabs>
          <w:tab w:val="num" w:pos="0"/>
        </w:tabs>
        <w:ind w:left="1530" w:hanging="360"/>
      </w:pPr>
      <w:rPr>
        <w:rFonts w:ascii="Symbol" w:hAnsi="Symbol"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30252F4B"/>
    <w:multiLevelType w:val="hybridMultilevel"/>
    <w:tmpl w:val="0C3817FE"/>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5" w15:restartNumberingAfterBreak="0">
    <w:nsid w:val="35FF24C1"/>
    <w:multiLevelType w:val="hybridMultilevel"/>
    <w:tmpl w:val="98FA218E"/>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6" w15:restartNumberingAfterBreak="0">
    <w:nsid w:val="3A8708AE"/>
    <w:multiLevelType w:val="multilevel"/>
    <w:tmpl w:val="FA705F88"/>
    <w:lvl w:ilvl="0">
      <w:start w:val="1"/>
      <w:numFmt w:val="decimal"/>
      <w:lvlText w:val="%1."/>
      <w:lvlJc w:val="left"/>
      <w:pPr>
        <w:tabs>
          <w:tab w:val="num" w:pos="0"/>
        </w:tabs>
        <w:ind w:left="720" w:hanging="360"/>
      </w:pPr>
    </w:lvl>
    <w:lvl w:ilvl="1">
      <w:start w:val="1"/>
      <w:numFmt w:val="bullet"/>
      <w:lvlText w:val=""/>
      <w:lvlJc w:val="left"/>
      <w:pPr>
        <w:tabs>
          <w:tab w:val="num" w:pos="0"/>
        </w:tabs>
        <w:ind w:left="1530" w:hanging="360"/>
      </w:pPr>
      <w:rPr>
        <w:rFonts w:ascii="Symbol" w:hAnsi="Symbol"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41E954FA"/>
    <w:multiLevelType w:val="multilevel"/>
    <w:tmpl w:val="FA705F88"/>
    <w:lvl w:ilvl="0">
      <w:start w:val="1"/>
      <w:numFmt w:val="decimal"/>
      <w:lvlText w:val="%1."/>
      <w:lvlJc w:val="left"/>
      <w:pPr>
        <w:tabs>
          <w:tab w:val="num" w:pos="0"/>
        </w:tabs>
        <w:ind w:left="720" w:hanging="360"/>
      </w:pPr>
    </w:lvl>
    <w:lvl w:ilvl="1">
      <w:start w:val="1"/>
      <w:numFmt w:val="bullet"/>
      <w:lvlText w:val=""/>
      <w:lvlJc w:val="left"/>
      <w:pPr>
        <w:tabs>
          <w:tab w:val="num" w:pos="0"/>
        </w:tabs>
        <w:ind w:left="1530" w:hanging="360"/>
      </w:pPr>
      <w:rPr>
        <w:rFonts w:ascii="Symbol" w:hAnsi="Symbol"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454C2A98"/>
    <w:multiLevelType w:val="hybridMultilevel"/>
    <w:tmpl w:val="8806C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A796B6D"/>
    <w:multiLevelType w:val="multilevel"/>
    <w:tmpl w:val="FA705F88"/>
    <w:lvl w:ilvl="0">
      <w:start w:val="1"/>
      <w:numFmt w:val="decimal"/>
      <w:lvlText w:val="%1."/>
      <w:lvlJc w:val="left"/>
      <w:pPr>
        <w:tabs>
          <w:tab w:val="num" w:pos="0"/>
        </w:tabs>
        <w:ind w:left="720" w:hanging="360"/>
      </w:pPr>
    </w:lvl>
    <w:lvl w:ilvl="1">
      <w:start w:val="1"/>
      <w:numFmt w:val="bullet"/>
      <w:lvlText w:val=""/>
      <w:lvlJc w:val="left"/>
      <w:pPr>
        <w:tabs>
          <w:tab w:val="num" w:pos="0"/>
        </w:tabs>
        <w:ind w:left="1530" w:hanging="360"/>
      </w:pPr>
      <w:rPr>
        <w:rFonts w:ascii="Symbol" w:hAnsi="Symbol"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74DE374A"/>
    <w:multiLevelType w:val="multilevel"/>
    <w:tmpl w:val="971237F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6"/>
  </w:num>
  <w:num w:numId="2">
    <w:abstractNumId w:val="10"/>
  </w:num>
  <w:num w:numId="3">
    <w:abstractNumId w:val="8"/>
  </w:num>
  <w:num w:numId="4">
    <w:abstractNumId w:val="3"/>
  </w:num>
  <w:num w:numId="5">
    <w:abstractNumId w:val="7"/>
  </w:num>
  <w:num w:numId="6">
    <w:abstractNumId w:val="9"/>
  </w:num>
  <w:num w:numId="7">
    <w:abstractNumId w:val="4"/>
  </w:num>
  <w:num w:numId="8">
    <w:abstractNumId w:val="0"/>
  </w:num>
  <w:num w:numId="9">
    <w:abstractNumId w:val="5"/>
  </w:num>
  <w:num w:numId="10">
    <w:abstractNumId w:val="1"/>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hdrShapeDefaults>
    <o:shapedefaults v:ext="edit" spidmax="205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04A"/>
    <w:rsid w:val="00025CFD"/>
    <w:rsid w:val="00027AAD"/>
    <w:rsid w:val="00027C86"/>
    <w:rsid w:val="00050B21"/>
    <w:rsid w:val="000612BA"/>
    <w:rsid w:val="00064EAF"/>
    <w:rsid w:val="00075C1F"/>
    <w:rsid w:val="00090B3D"/>
    <w:rsid w:val="000A6860"/>
    <w:rsid w:val="000B30D8"/>
    <w:rsid w:val="000B534C"/>
    <w:rsid w:val="000B77E9"/>
    <w:rsid w:val="000D0A15"/>
    <w:rsid w:val="000E4A37"/>
    <w:rsid w:val="000E6EAD"/>
    <w:rsid w:val="000F3918"/>
    <w:rsid w:val="00101B6D"/>
    <w:rsid w:val="00102B90"/>
    <w:rsid w:val="00107EE7"/>
    <w:rsid w:val="00117999"/>
    <w:rsid w:val="00124B61"/>
    <w:rsid w:val="001469FF"/>
    <w:rsid w:val="001526BE"/>
    <w:rsid w:val="0016159A"/>
    <w:rsid w:val="00163DDB"/>
    <w:rsid w:val="001966B6"/>
    <w:rsid w:val="001B2A6D"/>
    <w:rsid w:val="001E5012"/>
    <w:rsid w:val="002211C1"/>
    <w:rsid w:val="00222A86"/>
    <w:rsid w:val="002457CA"/>
    <w:rsid w:val="00272FE7"/>
    <w:rsid w:val="00281077"/>
    <w:rsid w:val="002831BD"/>
    <w:rsid w:val="00283AEC"/>
    <w:rsid w:val="002949A3"/>
    <w:rsid w:val="002D261A"/>
    <w:rsid w:val="002D588D"/>
    <w:rsid w:val="002E0C23"/>
    <w:rsid w:val="002F5323"/>
    <w:rsid w:val="003047F5"/>
    <w:rsid w:val="003215CB"/>
    <w:rsid w:val="003334F3"/>
    <w:rsid w:val="003353C5"/>
    <w:rsid w:val="003403D9"/>
    <w:rsid w:val="003525A9"/>
    <w:rsid w:val="00357ADC"/>
    <w:rsid w:val="00363F49"/>
    <w:rsid w:val="00371725"/>
    <w:rsid w:val="00382444"/>
    <w:rsid w:val="00390301"/>
    <w:rsid w:val="003A035E"/>
    <w:rsid w:val="003A2B0D"/>
    <w:rsid w:val="003B5068"/>
    <w:rsid w:val="003E7138"/>
    <w:rsid w:val="004007C9"/>
    <w:rsid w:val="00402121"/>
    <w:rsid w:val="0040791E"/>
    <w:rsid w:val="00421D08"/>
    <w:rsid w:val="004347BE"/>
    <w:rsid w:val="0047220A"/>
    <w:rsid w:val="00490150"/>
    <w:rsid w:val="004E072A"/>
    <w:rsid w:val="004E4210"/>
    <w:rsid w:val="00510546"/>
    <w:rsid w:val="00533DC7"/>
    <w:rsid w:val="00540AF9"/>
    <w:rsid w:val="00584016"/>
    <w:rsid w:val="00593A48"/>
    <w:rsid w:val="005A2897"/>
    <w:rsid w:val="005B483F"/>
    <w:rsid w:val="005B528B"/>
    <w:rsid w:val="005C286C"/>
    <w:rsid w:val="005D1905"/>
    <w:rsid w:val="005D6543"/>
    <w:rsid w:val="005F466A"/>
    <w:rsid w:val="00621104"/>
    <w:rsid w:val="00636EB0"/>
    <w:rsid w:val="00647644"/>
    <w:rsid w:val="006627D8"/>
    <w:rsid w:val="006669BD"/>
    <w:rsid w:val="0067268C"/>
    <w:rsid w:val="00683FF7"/>
    <w:rsid w:val="00691D72"/>
    <w:rsid w:val="006A6C68"/>
    <w:rsid w:val="006E21FC"/>
    <w:rsid w:val="006E2345"/>
    <w:rsid w:val="007244A6"/>
    <w:rsid w:val="007311C3"/>
    <w:rsid w:val="007A59FB"/>
    <w:rsid w:val="007C288F"/>
    <w:rsid w:val="007E4B5A"/>
    <w:rsid w:val="00826A7B"/>
    <w:rsid w:val="00856248"/>
    <w:rsid w:val="008572A5"/>
    <w:rsid w:val="00863319"/>
    <w:rsid w:val="008704E1"/>
    <w:rsid w:val="00887307"/>
    <w:rsid w:val="008A71F6"/>
    <w:rsid w:val="00913646"/>
    <w:rsid w:val="00917546"/>
    <w:rsid w:val="00925AA6"/>
    <w:rsid w:val="00926A06"/>
    <w:rsid w:val="00936AE0"/>
    <w:rsid w:val="009405F3"/>
    <w:rsid w:val="009461CF"/>
    <w:rsid w:val="0095259B"/>
    <w:rsid w:val="0097671B"/>
    <w:rsid w:val="0097696C"/>
    <w:rsid w:val="009A3A78"/>
    <w:rsid w:val="009A4D20"/>
    <w:rsid w:val="009D1249"/>
    <w:rsid w:val="009D23F2"/>
    <w:rsid w:val="009D6B08"/>
    <w:rsid w:val="009E0AD7"/>
    <w:rsid w:val="009E20D4"/>
    <w:rsid w:val="009E5284"/>
    <w:rsid w:val="009F2B2B"/>
    <w:rsid w:val="00A112A1"/>
    <w:rsid w:val="00A12E74"/>
    <w:rsid w:val="00A21A1B"/>
    <w:rsid w:val="00A32EA1"/>
    <w:rsid w:val="00A40975"/>
    <w:rsid w:val="00A6229A"/>
    <w:rsid w:val="00A90388"/>
    <w:rsid w:val="00AA2003"/>
    <w:rsid w:val="00AC1468"/>
    <w:rsid w:val="00AC199C"/>
    <w:rsid w:val="00AC2174"/>
    <w:rsid w:val="00AC3D00"/>
    <w:rsid w:val="00AD1CAE"/>
    <w:rsid w:val="00AF3675"/>
    <w:rsid w:val="00B24D09"/>
    <w:rsid w:val="00B259E3"/>
    <w:rsid w:val="00B47AB0"/>
    <w:rsid w:val="00B50204"/>
    <w:rsid w:val="00B6082E"/>
    <w:rsid w:val="00B87164"/>
    <w:rsid w:val="00B90BD7"/>
    <w:rsid w:val="00B97BAF"/>
    <w:rsid w:val="00BC235D"/>
    <w:rsid w:val="00BD529E"/>
    <w:rsid w:val="00BD5F29"/>
    <w:rsid w:val="00C2626E"/>
    <w:rsid w:val="00C539CB"/>
    <w:rsid w:val="00C6725D"/>
    <w:rsid w:val="00C839F1"/>
    <w:rsid w:val="00C9355C"/>
    <w:rsid w:val="00CA0FF5"/>
    <w:rsid w:val="00CA1362"/>
    <w:rsid w:val="00CD6737"/>
    <w:rsid w:val="00CE6EF2"/>
    <w:rsid w:val="00CF7CF8"/>
    <w:rsid w:val="00D0435C"/>
    <w:rsid w:val="00D728B0"/>
    <w:rsid w:val="00D73893"/>
    <w:rsid w:val="00D73C80"/>
    <w:rsid w:val="00D848C3"/>
    <w:rsid w:val="00DA0D90"/>
    <w:rsid w:val="00DA43CD"/>
    <w:rsid w:val="00DB234B"/>
    <w:rsid w:val="00DB743E"/>
    <w:rsid w:val="00DE7695"/>
    <w:rsid w:val="00E17DF1"/>
    <w:rsid w:val="00E45E17"/>
    <w:rsid w:val="00E7480F"/>
    <w:rsid w:val="00E914CF"/>
    <w:rsid w:val="00ED32AB"/>
    <w:rsid w:val="00ED44EB"/>
    <w:rsid w:val="00ED604A"/>
    <w:rsid w:val="00F1545E"/>
    <w:rsid w:val="00F41E3C"/>
    <w:rsid w:val="00F60868"/>
    <w:rsid w:val="00F9357C"/>
    <w:rsid w:val="00F94649"/>
    <w:rsid w:val="00FB4EBE"/>
    <w:rsid w:val="00FB5F72"/>
    <w:rsid w:val="00FB7108"/>
    <w:rsid w:val="00FD3E36"/>
    <w:rsid w:val="00FE1EBF"/>
    <w:rsid w:val="00FE6D63"/>
    <w:rsid w:val="00FF65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0D92F7A1"/>
  <w15:docId w15:val="{8AE8BC8F-0019-4CEE-8E96-C55CCAD43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2F6B"/>
    <w:pPr>
      <w:spacing w:after="160" w:line="259" w:lineRule="auto"/>
    </w:pPr>
  </w:style>
  <w:style w:type="paragraph" w:styleId="Heading1">
    <w:name w:val="heading 1"/>
    <w:basedOn w:val="Normal"/>
    <w:next w:val="Normal"/>
    <w:link w:val="Heading1Char"/>
    <w:uiPriority w:val="9"/>
    <w:qFormat/>
    <w:rsid w:val="00073B4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73B4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073B4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073B45"/>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073B45"/>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073B45"/>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073B45"/>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073B45"/>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073B45"/>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B223B5"/>
  </w:style>
  <w:style w:type="character" w:customStyle="1" w:styleId="FooterChar">
    <w:name w:val="Footer Char"/>
    <w:basedOn w:val="DefaultParagraphFont"/>
    <w:link w:val="Footer"/>
    <w:uiPriority w:val="99"/>
    <w:qFormat/>
    <w:rsid w:val="00B223B5"/>
  </w:style>
  <w:style w:type="character" w:customStyle="1" w:styleId="BalloonTextChar">
    <w:name w:val="Balloon Text Char"/>
    <w:basedOn w:val="DefaultParagraphFont"/>
    <w:link w:val="BalloonText"/>
    <w:uiPriority w:val="99"/>
    <w:semiHidden/>
    <w:qFormat/>
    <w:rsid w:val="00490D72"/>
    <w:rPr>
      <w:rFonts w:ascii="Segoe UI" w:hAnsi="Segoe UI" w:cs="Segoe UI"/>
      <w:sz w:val="18"/>
      <w:szCs w:val="18"/>
    </w:rPr>
  </w:style>
  <w:style w:type="character" w:customStyle="1" w:styleId="Heading1Char">
    <w:name w:val="Heading 1 Char"/>
    <w:basedOn w:val="DefaultParagraphFont"/>
    <w:link w:val="Heading1"/>
    <w:uiPriority w:val="9"/>
    <w:qFormat/>
    <w:rsid w:val="00073B45"/>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qFormat/>
    <w:rsid w:val="00073B45"/>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qFormat/>
    <w:rsid w:val="00073B45"/>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qFormat/>
    <w:rsid w:val="00073B45"/>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qFormat/>
    <w:rsid w:val="00073B45"/>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qFormat/>
    <w:rsid w:val="00073B45"/>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qFormat/>
    <w:rsid w:val="00073B45"/>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qFormat/>
    <w:rsid w:val="00073B4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qFormat/>
    <w:rsid w:val="00073B45"/>
    <w:rPr>
      <w:rFonts w:asciiTheme="majorHAnsi" w:eastAsiaTheme="majorEastAsia" w:hAnsiTheme="majorHAnsi" w:cstheme="majorBidi"/>
      <w:i/>
      <w:iCs/>
      <w:color w:val="272727" w:themeColor="text1" w:themeTint="D8"/>
      <w:sz w:val="21"/>
      <w:szCs w:val="21"/>
    </w:rPr>
  </w:style>
  <w:style w:type="character" w:customStyle="1" w:styleId="TitleChar">
    <w:name w:val="Title Char"/>
    <w:basedOn w:val="DefaultParagraphFont"/>
    <w:link w:val="Title"/>
    <w:uiPriority w:val="10"/>
    <w:qFormat/>
    <w:rsid w:val="00073B45"/>
    <w:rPr>
      <w:rFonts w:asciiTheme="majorHAnsi" w:eastAsiaTheme="majorEastAsia" w:hAnsiTheme="majorHAnsi" w:cstheme="majorBidi"/>
      <w:spacing w:val="-10"/>
      <w:kern w:val="2"/>
      <w:sz w:val="56"/>
      <w:szCs w:val="56"/>
    </w:rPr>
  </w:style>
  <w:style w:type="character" w:customStyle="1" w:styleId="SubtitleChar">
    <w:name w:val="Subtitle Char"/>
    <w:basedOn w:val="DefaultParagraphFont"/>
    <w:link w:val="Subtitle"/>
    <w:uiPriority w:val="11"/>
    <w:qFormat/>
    <w:rsid w:val="00073B45"/>
    <w:rPr>
      <w:rFonts w:eastAsiaTheme="minorEastAsia"/>
      <w:color w:val="5A5A5A" w:themeColor="text1" w:themeTint="A5"/>
      <w:spacing w:val="15"/>
    </w:rPr>
  </w:style>
  <w:style w:type="character" w:styleId="SubtleEmphasis">
    <w:name w:val="Subtle Emphasis"/>
    <w:basedOn w:val="DefaultParagraphFont"/>
    <w:uiPriority w:val="19"/>
    <w:qFormat/>
    <w:rsid w:val="00073B45"/>
    <w:rPr>
      <w:i/>
      <w:iCs/>
      <w:color w:val="404040" w:themeColor="text1" w:themeTint="BF"/>
    </w:rPr>
  </w:style>
  <w:style w:type="character" w:styleId="Emphasis">
    <w:name w:val="Emphasis"/>
    <w:basedOn w:val="DefaultParagraphFont"/>
    <w:uiPriority w:val="20"/>
    <w:qFormat/>
    <w:rsid w:val="00073B45"/>
    <w:rPr>
      <w:i/>
      <w:iCs/>
    </w:rPr>
  </w:style>
  <w:style w:type="character" w:styleId="IntenseEmphasis">
    <w:name w:val="Intense Emphasis"/>
    <w:basedOn w:val="DefaultParagraphFont"/>
    <w:uiPriority w:val="21"/>
    <w:qFormat/>
    <w:rsid w:val="00073B45"/>
    <w:rPr>
      <w:i/>
      <w:iCs/>
      <w:color w:val="5B9BD5" w:themeColor="accent1"/>
    </w:rPr>
  </w:style>
  <w:style w:type="character" w:styleId="Strong">
    <w:name w:val="Strong"/>
    <w:basedOn w:val="DefaultParagraphFont"/>
    <w:uiPriority w:val="22"/>
    <w:qFormat/>
    <w:rsid w:val="00073B45"/>
    <w:rPr>
      <w:b/>
      <w:bCs/>
    </w:rPr>
  </w:style>
  <w:style w:type="character" w:customStyle="1" w:styleId="QuoteChar">
    <w:name w:val="Quote Char"/>
    <w:basedOn w:val="DefaultParagraphFont"/>
    <w:link w:val="Quote"/>
    <w:uiPriority w:val="29"/>
    <w:qFormat/>
    <w:rsid w:val="00073B45"/>
    <w:rPr>
      <w:i/>
      <w:iCs/>
      <w:color w:val="404040" w:themeColor="text1" w:themeTint="BF"/>
    </w:rPr>
  </w:style>
  <w:style w:type="character" w:customStyle="1" w:styleId="IntenseQuoteChar">
    <w:name w:val="Intense Quote Char"/>
    <w:basedOn w:val="DefaultParagraphFont"/>
    <w:link w:val="IntenseQuote"/>
    <w:uiPriority w:val="30"/>
    <w:qFormat/>
    <w:rsid w:val="00073B45"/>
    <w:rPr>
      <w:i/>
      <w:iCs/>
      <w:color w:val="5B9BD5" w:themeColor="accent1"/>
    </w:rPr>
  </w:style>
  <w:style w:type="character" w:styleId="SubtleReference">
    <w:name w:val="Subtle Reference"/>
    <w:basedOn w:val="DefaultParagraphFont"/>
    <w:uiPriority w:val="31"/>
    <w:qFormat/>
    <w:rsid w:val="00073B45"/>
    <w:rPr>
      <w:smallCaps/>
      <w:color w:val="5A5A5A" w:themeColor="text1" w:themeTint="A5"/>
    </w:rPr>
  </w:style>
  <w:style w:type="character" w:styleId="IntenseReference">
    <w:name w:val="Intense Reference"/>
    <w:basedOn w:val="DefaultParagraphFont"/>
    <w:uiPriority w:val="32"/>
    <w:qFormat/>
    <w:rsid w:val="00073B45"/>
    <w:rPr>
      <w:b/>
      <w:bCs/>
      <w:smallCaps/>
      <w:color w:val="5B9BD5" w:themeColor="accent1"/>
      <w:spacing w:val="5"/>
    </w:rPr>
  </w:style>
  <w:style w:type="character" w:styleId="BookTitle">
    <w:name w:val="Book Title"/>
    <w:basedOn w:val="DefaultParagraphFont"/>
    <w:uiPriority w:val="33"/>
    <w:qFormat/>
    <w:rsid w:val="00073B45"/>
    <w:rPr>
      <w:b/>
      <w:bCs/>
      <w:i/>
      <w:iCs/>
      <w:spacing w:val="5"/>
    </w:rPr>
  </w:style>
  <w:style w:type="character" w:styleId="Hyperlink">
    <w:name w:val="Hyperlink"/>
    <w:basedOn w:val="DefaultParagraphFont"/>
    <w:uiPriority w:val="99"/>
    <w:unhideWhenUsed/>
    <w:rsid w:val="00B159F5"/>
    <w:rPr>
      <w:color w:val="0563C1" w:themeColor="hyperlink"/>
      <w:u w:val="single"/>
    </w:rPr>
  </w:style>
  <w:style w:type="character" w:customStyle="1" w:styleId="UnresolvedMention1">
    <w:name w:val="Unresolved Mention1"/>
    <w:basedOn w:val="DefaultParagraphFont"/>
    <w:uiPriority w:val="99"/>
    <w:semiHidden/>
    <w:unhideWhenUsed/>
    <w:qFormat/>
    <w:rsid w:val="00B159F5"/>
    <w:rPr>
      <w:color w:val="605E5C"/>
      <w:shd w:val="clear" w:color="auto" w:fill="E1DFDD"/>
    </w:rPr>
  </w:style>
  <w:style w:type="character" w:customStyle="1" w:styleId="il">
    <w:name w:val="il"/>
    <w:basedOn w:val="DefaultParagraphFont"/>
    <w:qFormat/>
    <w:rsid w:val="00B818A3"/>
  </w:style>
  <w:style w:type="character" w:customStyle="1" w:styleId="UnresolvedMention2">
    <w:name w:val="Unresolved Mention2"/>
    <w:basedOn w:val="DefaultParagraphFont"/>
    <w:uiPriority w:val="99"/>
    <w:semiHidden/>
    <w:unhideWhenUsed/>
    <w:qFormat/>
    <w:rsid w:val="00220563"/>
    <w:rPr>
      <w:color w:val="605E5C"/>
      <w:shd w:val="clear" w:color="auto" w:fill="E1DFDD"/>
    </w:rPr>
  </w:style>
  <w:style w:type="character" w:customStyle="1" w:styleId="UnresolvedMention3">
    <w:name w:val="Unresolved Mention3"/>
    <w:basedOn w:val="DefaultParagraphFont"/>
    <w:uiPriority w:val="99"/>
    <w:semiHidden/>
    <w:unhideWhenUsed/>
    <w:qFormat/>
    <w:rsid w:val="00834B3D"/>
    <w:rPr>
      <w:color w:val="605E5C"/>
      <w:shd w:val="clear" w:color="auto" w:fill="E1DFDD"/>
    </w:rPr>
  </w:style>
  <w:style w:type="paragraph" w:customStyle="1" w:styleId="Heading">
    <w:name w:val="Heading"/>
    <w:basedOn w:val="Normal"/>
    <w:next w:val="BodyText"/>
    <w:qFormat/>
    <w:rsid w:val="00B47AB0"/>
    <w:pPr>
      <w:keepNext/>
      <w:spacing w:before="240" w:after="120"/>
    </w:pPr>
    <w:rPr>
      <w:rFonts w:ascii="Liberation Sans" w:eastAsia="Noto Sans CJK SC" w:hAnsi="Liberation Sans" w:cs="Lohit Devanagari"/>
      <w:sz w:val="28"/>
      <w:szCs w:val="28"/>
    </w:rPr>
  </w:style>
  <w:style w:type="paragraph" w:styleId="BodyText">
    <w:name w:val="Body Text"/>
    <w:basedOn w:val="Normal"/>
    <w:rsid w:val="00B47AB0"/>
    <w:pPr>
      <w:spacing w:after="140" w:line="276" w:lineRule="auto"/>
    </w:pPr>
  </w:style>
  <w:style w:type="paragraph" w:styleId="List">
    <w:name w:val="List"/>
    <w:basedOn w:val="BodyText"/>
    <w:rsid w:val="00B47AB0"/>
    <w:rPr>
      <w:rFonts w:cs="Lohit Devanagari"/>
    </w:rPr>
  </w:style>
  <w:style w:type="paragraph" w:styleId="Caption">
    <w:name w:val="caption"/>
    <w:basedOn w:val="Normal"/>
    <w:qFormat/>
    <w:rsid w:val="00B47AB0"/>
    <w:pPr>
      <w:suppressLineNumbers/>
      <w:spacing w:before="120" w:after="120"/>
    </w:pPr>
    <w:rPr>
      <w:rFonts w:cs="Lohit Devanagari"/>
      <w:i/>
      <w:iCs/>
      <w:sz w:val="24"/>
      <w:szCs w:val="24"/>
    </w:rPr>
  </w:style>
  <w:style w:type="paragraph" w:customStyle="1" w:styleId="Index">
    <w:name w:val="Index"/>
    <w:basedOn w:val="Normal"/>
    <w:qFormat/>
    <w:rsid w:val="00B47AB0"/>
    <w:pPr>
      <w:suppressLineNumbers/>
    </w:pPr>
    <w:rPr>
      <w:rFonts w:cs="Lohit Devanagari"/>
    </w:rPr>
  </w:style>
  <w:style w:type="paragraph" w:customStyle="1" w:styleId="HeaderandFooter">
    <w:name w:val="Header and Footer"/>
    <w:basedOn w:val="Normal"/>
    <w:qFormat/>
    <w:rsid w:val="00B47AB0"/>
  </w:style>
  <w:style w:type="paragraph" w:styleId="Header">
    <w:name w:val="header"/>
    <w:basedOn w:val="Normal"/>
    <w:link w:val="HeaderChar"/>
    <w:uiPriority w:val="99"/>
    <w:unhideWhenUsed/>
    <w:rsid w:val="00B223B5"/>
    <w:pPr>
      <w:tabs>
        <w:tab w:val="center" w:pos="4680"/>
        <w:tab w:val="right" w:pos="9360"/>
      </w:tabs>
      <w:spacing w:after="0" w:line="240" w:lineRule="auto"/>
    </w:pPr>
  </w:style>
  <w:style w:type="paragraph" w:styleId="Footer">
    <w:name w:val="footer"/>
    <w:basedOn w:val="Normal"/>
    <w:link w:val="FooterChar"/>
    <w:uiPriority w:val="99"/>
    <w:unhideWhenUsed/>
    <w:rsid w:val="00B223B5"/>
    <w:pPr>
      <w:tabs>
        <w:tab w:val="center" w:pos="4680"/>
        <w:tab w:val="right" w:pos="9360"/>
      </w:tabs>
      <w:spacing w:after="0" w:line="240" w:lineRule="auto"/>
    </w:pPr>
  </w:style>
  <w:style w:type="paragraph" w:styleId="BalloonText">
    <w:name w:val="Balloon Text"/>
    <w:basedOn w:val="Normal"/>
    <w:link w:val="BalloonTextChar"/>
    <w:uiPriority w:val="99"/>
    <w:semiHidden/>
    <w:unhideWhenUsed/>
    <w:qFormat/>
    <w:rsid w:val="00490D72"/>
    <w:pPr>
      <w:spacing w:after="0" w:line="240" w:lineRule="auto"/>
    </w:pPr>
    <w:rPr>
      <w:rFonts w:ascii="Segoe UI" w:hAnsi="Segoe UI" w:cs="Segoe UI"/>
      <w:sz w:val="18"/>
      <w:szCs w:val="18"/>
    </w:rPr>
  </w:style>
  <w:style w:type="paragraph" w:styleId="NoSpacing">
    <w:name w:val="No Spacing"/>
    <w:uiPriority w:val="1"/>
    <w:qFormat/>
    <w:rsid w:val="00073B45"/>
  </w:style>
  <w:style w:type="paragraph" w:styleId="Title">
    <w:name w:val="Title"/>
    <w:basedOn w:val="Normal"/>
    <w:next w:val="Normal"/>
    <w:link w:val="TitleChar"/>
    <w:uiPriority w:val="10"/>
    <w:qFormat/>
    <w:rsid w:val="00073B45"/>
    <w:pPr>
      <w:spacing w:after="0" w:line="240" w:lineRule="auto"/>
      <w:contextualSpacing/>
    </w:pPr>
    <w:rPr>
      <w:rFonts w:asciiTheme="majorHAnsi" w:eastAsiaTheme="majorEastAsia" w:hAnsiTheme="majorHAnsi" w:cstheme="majorBidi"/>
      <w:spacing w:val="-10"/>
      <w:kern w:val="2"/>
      <w:sz w:val="56"/>
      <w:szCs w:val="56"/>
    </w:rPr>
  </w:style>
  <w:style w:type="paragraph" w:styleId="Subtitle">
    <w:name w:val="Subtitle"/>
    <w:basedOn w:val="Normal"/>
    <w:next w:val="Normal"/>
    <w:link w:val="SubtitleChar"/>
    <w:uiPriority w:val="11"/>
    <w:qFormat/>
    <w:rsid w:val="00073B45"/>
    <w:rPr>
      <w:rFonts w:eastAsiaTheme="minorEastAsia"/>
      <w:color w:val="5A5A5A" w:themeColor="text1" w:themeTint="A5"/>
      <w:spacing w:val="15"/>
    </w:rPr>
  </w:style>
  <w:style w:type="paragraph" w:styleId="Quote">
    <w:name w:val="Quote"/>
    <w:basedOn w:val="Normal"/>
    <w:next w:val="Normal"/>
    <w:link w:val="QuoteChar"/>
    <w:uiPriority w:val="29"/>
    <w:qFormat/>
    <w:rsid w:val="00073B45"/>
    <w:pPr>
      <w:spacing w:before="200"/>
      <w:ind w:left="864" w:right="864"/>
      <w:jc w:val="center"/>
    </w:pPr>
    <w:rPr>
      <w:i/>
      <w:iCs/>
      <w:color w:val="404040" w:themeColor="text1" w:themeTint="BF"/>
    </w:rPr>
  </w:style>
  <w:style w:type="paragraph" w:styleId="IntenseQuote">
    <w:name w:val="Intense Quote"/>
    <w:basedOn w:val="Normal"/>
    <w:next w:val="Normal"/>
    <w:link w:val="IntenseQuoteChar"/>
    <w:uiPriority w:val="30"/>
    <w:qFormat/>
    <w:rsid w:val="00073B45"/>
    <w:pPr>
      <w:pBdr>
        <w:top w:val="single" w:sz="4" w:space="10" w:color="5B9BD5"/>
        <w:bottom w:val="single" w:sz="4" w:space="10" w:color="5B9BD5"/>
      </w:pBdr>
      <w:spacing w:before="360" w:after="360"/>
      <w:ind w:left="864" w:right="864"/>
      <w:jc w:val="center"/>
    </w:pPr>
    <w:rPr>
      <w:i/>
      <w:iCs/>
      <w:color w:val="5B9BD5" w:themeColor="accent1"/>
    </w:rPr>
  </w:style>
  <w:style w:type="paragraph" w:styleId="ListParagraph">
    <w:name w:val="List Paragraph"/>
    <w:basedOn w:val="Normal"/>
    <w:uiPriority w:val="34"/>
    <w:qFormat/>
    <w:rsid w:val="00073B45"/>
    <w:pPr>
      <w:ind w:left="720"/>
      <w:contextualSpacing/>
    </w:pPr>
  </w:style>
  <w:style w:type="paragraph" w:customStyle="1" w:styleId="Standard1">
    <w:name w:val="Standard1"/>
    <w:qFormat/>
    <w:rsid w:val="00BD276B"/>
    <w:pPr>
      <w:spacing w:before="60" w:after="60"/>
    </w:pPr>
    <w:rPr>
      <w:rFonts w:ascii="Times New Roman" w:eastAsia="Times New Roman" w:hAnsi="Times New Roman" w:cs="Times New Roman"/>
      <w:sz w:val="20"/>
      <w:szCs w:val="20"/>
    </w:rPr>
  </w:style>
  <w:style w:type="table" w:styleId="TableGrid">
    <w:name w:val="Table Grid"/>
    <w:basedOn w:val="TableNormal"/>
    <w:uiPriority w:val="39"/>
    <w:rsid w:val="00044E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about:blan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6BD93A35FB69C41B64CB446A0883928" ma:contentTypeVersion="8" ma:contentTypeDescription="Create a new document." ma:contentTypeScope="" ma:versionID="3839d823f35dd90d096e6cb9626eec26">
  <xsd:schema xmlns:xsd="http://www.w3.org/2001/XMLSchema" xmlns:xs="http://www.w3.org/2001/XMLSchema" xmlns:p="http://schemas.microsoft.com/office/2006/metadata/properties" xmlns:ns3="c1413b4f-304c-440a-9ec0-38b96b6f0d0b" targetNamespace="http://schemas.microsoft.com/office/2006/metadata/properties" ma:root="true" ma:fieldsID="fa40ee7b6341846a8de3ac7d641964ce" ns3:_="">
    <xsd:import namespace="c1413b4f-304c-440a-9ec0-38b96b6f0d0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413b4f-304c-440a-9ec0-38b96b6f0d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8009F59-EE03-4E5F-B0FA-1BA92757D9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413b4f-304c-440a-9ec0-38b96b6f0d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07002C-D79A-4B63-95CC-7FA234454233}">
  <ds:schemaRefs>
    <ds:schemaRef ds:uri="http://schemas.microsoft.com/sharepoint/v3/contenttype/forms"/>
  </ds:schemaRefs>
</ds:datastoreItem>
</file>

<file path=customXml/itemProps3.xml><?xml version="1.0" encoding="utf-8"?>
<ds:datastoreItem xmlns:ds="http://schemas.openxmlformats.org/officeDocument/2006/customXml" ds:itemID="{F3723BCD-03FC-4450-A05B-304BAB31ABA2}">
  <ds:schemaRefs>
    <ds:schemaRef ds:uri="http://www.w3.org/XML/1998/namespace"/>
    <ds:schemaRef ds:uri="http://purl.org/dc/terms/"/>
    <ds:schemaRef ds:uri="http://purl.org/dc/elements/1.1/"/>
    <ds:schemaRef ds:uri="http://schemas.microsoft.com/office/infopath/2007/PartnerControls"/>
    <ds:schemaRef ds:uri="http://purl.org/dc/dcmitype/"/>
    <ds:schemaRef ds:uri="http://schemas.microsoft.com/office/2006/documentManagement/types"/>
    <ds:schemaRef ds:uri="http://schemas.openxmlformats.org/package/2006/metadata/core-properties"/>
    <ds:schemaRef ds:uri="c1413b4f-304c-440a-9ec0-38b96b6f0d0b"/>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3320</Words>
  <Characters>18924</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22200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Shelley  Bayard de Volo</dc:creator>
  <cp:lastModifiedBy>Shelley  Bayard de Volo</cp:lastModifiedBy>
  <cp:revision>2</cp:revision>
  <cp:lastPrinted>2020-11-16T21:19:00Z</cp:lastPrinted>
  <dcterms:created xsi:type="dcterms:W3CDTF">2021-04-16T18:56:00Z</dcterms:created>
  <dcterms:modified xsi:type="dcterms:W3CDTF">2021-04-16T18:56:00Z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Toshiba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0x010100A6BD93A35FB69C41B64CB446A0883928</vt:lpwstr>
  </property>
</Properties>
</file>